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B7" w:rsidRPr="00A53911" w:rsidRDefault="002A5F7D">
      <w:pPr>
        <w:rPr>
          <w:lang w:val="ru-RU"/>
        </w:rPr>
      </w:pPr>
      <w:r>
        <w:rPr>
          <w:noProof/>
        </w:rPr>
        <w:drawing>
          <wp:inline distT="0" distB="0" distL="0" distR="0">
            <wp:extent cx="6221095" cy="8809949"/>
            <wp:effectExtent l="0" t="0" r="8255" b="0"/>
            <wp:docPr id="11" name="Picture 11" descr="C:\Users\User\AppData\Local\Microsoft\Windows\INetCache\Content.Word\Conference-APPLICATION COVER-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Conference-APPLICATION COVER-RU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095" cy="880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6B7" w:rsidRPr="00A53911" w:rsidRDefault="00D93F8F">
      <w:pPr>
        <w:rPr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-215265</wp:posOffset>
                </wp:positionV>
                <wp:extent cx="2047875" cy="3683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368300"/>
                        </a:xfrm>
                        <a:prstGeom prst="rect">
                          <a:avLst/>
                        </a:prstGeom>
                        <a:solidFill>
                          <a:srgbClr val="960C0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76B7" w:rsidRPr="00CE76B7" w:rsidRDefault="00810664" w:rsidP="00CE76B7">
                            <w:pPr>
                              <w:jc w:val="center"/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</w:pPr>
                            <w:r w:rsidRPr="00810664"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  <w:t>О КОНФЕРЕНЦИИ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.5pt;margin-top:-16.95pt;width:161.2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" fillcolor="#960c0c" stroked="f" strokeweight="1pt">
                <v:path arrowok="t"/>
                <v:textbox>
                  <w:txbxContent>
                    <w:p w:rsidR="00CE76B7" w:rsidRPr="00CE76B7" w:rsidRDefault="00810664" w:rsidP="00CE76B7">
                      <w:pPr>
                        <w:jc w:val="center"/>
                        <w:rPr>
                          <w:rFonts w:ascii="Cambria" w:hAnsi="Cambria"/>
                          <w:sz w:val="36"/>
                          <w:szCs w:val="36"/>
                        </w:rPr>
                      </w:pPr>
                      <w:r w:rsidRPr="00810664">
                        <w:rPr>
                          <w:rFonts w:ascii="Cambria" w:hAnsi="Cambria"/>
                          <w:sz w:val="36"/>
                          <w:szCs w:val="36"/>
                        </w:rPr>
                        <w:t>О КОНФЕРЕНЦИИ</w:t>
                      </w:r>
                    </w:p>
                  </w:txbxContent>
                </v:textbox>
              </v:rect>
            </w:pict>
          </mc:Fallback>
        </mc:AlternateContent>
      </w:r>
    </w:p>
    <w:p w:rsidR="00810664" w:rsidRPr="00810664" w:rsidRDefault="00810664" w:rsidP="00810664">
      <w:pPr>
        <w:rPr>
          <w:rFonts w:ascii="Cambria" w:hAnsi="Cambria"/>
          <w:i/>
          <w:sz w:val="23"/>
          <w:szCs w:val="23"/>
          <w:lang w:val="ru-RU"/>
        </w:rPr>
      </w:pPr>
      <w:r w:rsidRPr="00810664">
        <w:rPr>
          <w:rFonts w:ascii="Cambria" w:hAnsi="Cambria"/>
          <w:i/>
          <w:sz w:val="23"/>
          <w:szCs w:val="23"/>
          <w:lang w:val="ru-RU"/>
        </w:rPr>
        <w:t>Данная ежегодная конференция, организова</w:t>
      </w:r>
      <w:r>
        <w:rPr>
          <w:rFonts w:ascii="Cambria" w:hAnsi="Cambria"/>
          <w:i/>
          <w:sz w:val="23"/>
          <w:szCs w:val="23"/>
          <w:lang w:val="ru-RU"/>
        </w:rPr>
        <w:t xml:space="preserve">нная НПО “Демократия сегодня”, </w:t>
      </w:r>
      <w:r w:rsidR="00A53911">
        <w:rPr>
          <w:rFonts w:ascii="Cambria" w:hAnsi="Cambria"/>
          <w:i/>
          <w:sz w:val="23"/>
          <w:szCs w:val="23"/>
          <w:lang w:val="ru-RU"/>
        </w:rPr>
        <w:t xml:space="preserve">является </w:t>
      </w:r>
      <w:r w:rsidR="00A53911" w:rsidRPr="00A53911">
        <w:rPr>
          <w:rFonts w:ascii="Cambria" w:hAnsi="Cambria"/>
          <w:i/>
          <w:sz w:val="23"/>
          <w:szCs w:val="23"/>
          <w:lang w:val="ru-RU"/>
        </w:rPr>
        <w:t xml:space="preserve">пятой </w:t>
      </w:r>
      <w:r w:rsidRPr="00810664">
        <w:rPr>
          <w:rFonts w:ascii="Cambria" w:hAnsi="Cambria"/>
          <w:i/>
          <w:sz w:val="23"/>
          <w:szCs w:val="23"/>
          <w:lang w:val="ru-RU"/>
        </w:rPr>
        <w:t xml:space="preserve">по счету и проводится под </w:t>
      </w:r>
      <w:r>
        <w:rPr>
          <w:rFonts w:ascii="Cambria" w:hAnsi="Cambria"/>
          <w:i/>
          <w:sz w:val="23"/>
          <w:szCs w:val="23"/>
          <w:lang w:val="ru-RU"/>
        </w:rPr>
        <w:t xml:space="preserve">эгидой “Женщины во имя </w:t>
      </w:r>
      <w:r w:rsidRPr="00810664">
        <w:rPr>
          <w:rFonts w:ascii="Cambria" w:hAnsi="Cambria"/>
          <w:i/>
          <w:sz w:val="23"/>
          <w:szCs w:val="23"/>
          <w:lang w:val="ru-RU"/>
        </w:rPr>
        <w:t>мира и процветания. Мир начинается с твоего дома”.</w:t>
      </w:r>
      <w:r>
        <w:rPr>
          <w:rFonts w:ascii="Cambria" w:hAnsi="Cambria"/>
          <w:i/>
          <w:sz w:val="23"/>
          <w:szCs w:val="23"/>
          <w:lang w:val="ru-RU"/>
        </w:rPr>
        <w:t xml:space="preserve"> Конференция пройдет в Ереване </w:t>
      </w:r>
      <w:r w:rsidR="00A53911">
        <w:rPr>
          <w:rFonts w:ascii="Cambria" w:hAnsi="Cambria"/>
          <w:i/>
          <w:sz w:val="23"/>
          <w:szCs w:val="23"/>
          <w:lang w:val="ru-RU"/>
        </w:rPr>
        <w:t xml:space="preserve">с 7-ого по 9-ое </w:t>
      </w:r>
      <w:r w:rsidR="00A53911" w:rsidRPr="00A53911">
        <w:rPr>
          <w:rFonts w:ascii="Cambria" w:hAnsi="Cambria"/>
          <w:i/>
          <w:sz w:val="23"/>
          <w:szCs w:val="23"/>
          <w:lang w:val="ru-RU"/>
        </w:rPr>
        <w:t>июня</w:t>
      </w:r>
      <w:r w:rsidR="00A53911">
        <w:rPr>
          <w:rFonts w:ascii="Cambria" w:hAnsi="Cambria"/>
          <w:i/>
          <w:sz w:val="23"/>
          <w:szCs w:val="23"/>
          <w:lang w:val="ru-RU"/>
        </w:rPr>
        <w:t xml:space="preserve"> 201</w:t>
      </w:r>
      <w:r w:rsidR="00A53911" w:rsidRPr="00A53911">
        <w:rPr>
          <w:rFonts w:ascii="Cambria" w:hAnsi="Cambria"/>
          <w:i/>
          <w:sz w:val="23"/>
          <w:szCs w:val="23"/>
          <w:lang w:val="ru-RU"/>
        </w:rPr>
        <w:t>7</w:t>
      </w:r>
      <w:r w:rsidRPr="00810664">
        <w:rPr>
          <w:rFonts w:ascii="Cambria" w:hAnsi="Cambria"/>
          <w:i/>
          <w:sz w:val="23"/>
          <w:szCs w:val="23"/>
          <w:lang w:val="ru-RU"/>
        </w:rPr>
        <w:t xml:space="preserve"> года. Она представляет</w:t>
      </w:r>
      <w:r>
        <w:rPr>
          <w:rFonts w:ascii="Cambria" w:hAnsi="Cambria"/>
          <w:i/>
          <w:sz w:val="23"/>
          <w:szCs w:val="23"/>
          <w:lang w:val="ru-RU"/>
        </w:rPr>
        <w:t xml:space="preserve"> собой открытую платформу, где </w:t>
      </w:r>
      <w:r w:rsidRPr="00810664">
        <w:rPr>
          <w:rFonts w:ascii="Cambria" w:hAnsi="Cambria"/>
          <w:i/>
          <w:sz w:val="23"/>
          <w:szCs w:val="23"/>
          <w:lang w:val="ru-RU"/>
        </w:rPr>
        <w:t>принимают участие представители правительств</w:t>
      </w:r>
      <w:r>
        <w:rPr>
          <w:rFonts w:ascii="Cambria" w:hAnsi="Cambria"/>
          <w:i/>
          <w:sz w:val="23"/>
          <w:szCs w:val="23"/>
          <w:lang w:val="ru-RU"/>
        </w:rPr>
        <w:t xml:space="preserve">а и международных организаций, </w:t>
      </w:r>
      <w:r w:rsidRPr="00810664">
        <w:rPr>
          <w:rFonts w:ascii="Cambria" w:hAnsi="Cambria"/>
          <w:i/>
          <w:sz w:val="23"/>
          <w:szCs w:val="23"/>
          <w:lang w:val="ru-RU"/>
        </w:rPr>
        <w:t>гражданского общества и религиозных общин, актив</w:t>
      </w:r>
      <w:r>
        <w:rPr>
          <w:rFonts w:ascii="Cambria" w:hAnsi="Cambria"/>
          <w:i/>
          <w:sz w:val="23"/>
          <w:szCs w:val="23"/>
          <w:lang w:val="ru-RU"/>
        </w:rPr>
        <w:t xml:space="preserve">исты и ученые с целью создания </w:t>
      </w:r>
      <w:r w:rsidRPr="00810664">
        <w:rPr>
          <w:rFonts w:ascii="Cambria" w:hAnsi="Cambria"/>
          <w:i/>
          <w:sz w:val="23"/>
          <w:szCs w:val="23"/>
          <w:lang w:val="ru-RU"/>
        </w:rPr>
        <w:t>и разработки общих подходов в отношении главны</w:t>
      </w:r>
      <w:r>
        <w:rPr>
          <w:rFonts w:ascii="Cambria" w:hAnsi="Cambria"/>
          <w:i/>
          <w:sz w:val="23"/>
          <w:szCs w:val="23"/>
          <w:lang w:val="ru-RU"/>
        </w:rPr>
        <w:t xml:space="preserve">х вопросов, касающихся равного </w:t>
      </w:r>
      <w:r w:rsidRPr="00810664">
        <w:rPr>
          <w:rFonts w:ascii="Cambria" w:hAnsi="Cambria"/>
          <w:i/>
          <w:sz w:val="23"/>
          <w:szCs w:val="23"/>
          <w:lang w:val="ru-RU"/>
        </w:rPr>
        <w:t>участия женщин как в официальных мирных пр</w:t>
      </w:r>
      <w:r>
        <w:rPr>
          <w:rFonts w:ascii="Cambria" w:hAnsi="Cambria"/>
          <w:i/>
          <w:sz w:val="23"/>
          <w:szCs w:val="23"/>
          <w:lang w:val="ru-RU"/>
        </w:rPr>
        <w:t xml:space="preserve">оцессах, так и в трансформации </w:t>
      </w:r>
      <w:r w:rsidRPr="00810664">
        <w:rPr>
          <w:rFonts w:ascii="Cambria" w:hAnsi="Cambria"/>
          <w:i/>
          <w:sz w:val="23"/>
          <w:szCs w:val="23"/>
          <w:lang w:val="ru-RU"/>
        </w:rPr>
        <w:t>конфликтов. Тематика конференции выбирается</w:t>
      </w:r>
      <w:r>
        <w:rPr>
          <w:rFonts w:ascii="Cambria" w:hAnsi="Cambria"/>
          <w:i/>
          <w:sz w:val="23"/>
          <w:szCs w:val="23"/>
          <w:lang w:val="ru-RU"/>
        </w:rPr>
        <w:t xml:space="preserve"> заранее, путем интерактивного </w:t>
      </w:r>
      <w:r w:rsidRPr="00810664">
        <w:rPr>
          <w:rFonts w:ascii="Cambria" w:hAnsi="Cambria"/>
          <w:i/>
          <w:sz w:val="23"/>
          <w:szCs w:val="23"/>
          <w:lang w:val="ru-RU"/>
        </w:rPr>
        <w:t>обсуждения с женщинами. В предыдущие конферен</w:t>
      </w:r>
      <w:r>
        <w:rPr>
          <w:rFonts w:ascii="Cambria" w:hAnsi="Cambria"/>
          <w:i/>
          <w:sz w:val="23"/>
          <w:szCs w:val="23"/>
          <w:lang w:val="ru-RU"/>
        </w:rPr>
        <w:t xml:space="preserve">ции были рассмотрены следующие </w:t>
      </w:r>
      <w:r w:rsidRPr="00810664">
        <w:rPr>
          <w:rFonts w:ascii="Cambria" w:hAnsi="Cambria"/>
          <w:i/>
          <w:sz w:val="23"/>
          <w:szCs w:val="23"/>
          <w:lang w:val="ru-RU"/>
        </w:rPr>
        <w:t>темы: влияние религиозного фундаментализма на пра</w:t>
      </w:r>
      <w:r>
        <w:rPr>
          <w:rFonts w:ascii="Cambria" w:hAnsi="Cambria"/>
          <w:i/>
          <w:sz w:val="23"/>
          <w:szCs w:val="23"/>
          <w:lang w:val="ru-RU"/>
        </w:rPr>
        <w:t xml:space="preserve">ва женщин, насилие в отношении </w:t>
      </w:r>
      <w:r w:rsidRPr="00810664">
        <w:rPr>
          <w:rFonts w:ascii="Cambria" w:hAnsi="Cambria"/>
          <w:i/>
          <w:sz w:val="23"/>
          <w:szCs w:val="23"/>
          <w:lang w:val="ru-RU"/>
        </w:rPr>
        <w:t>женщин во время войны и использование насилия как инструменто</w:t>
      </w:r>
      <w:r>
        <w:rPr>
          <w:rFonts w:ascii="Cambria" w:hAnsi="Cambria"/>
          <w:i/>
          <w:sz w:val="23"/>
          <w:szCs w:val="23"/>
          <w:lang w:val="ru-RU"/>
        </w:rPr>
        <w:t xml:space="preserve">в войн, роль </w:t>
      </w:r>
      <w:r w:rsidRPr="00810664">
        <w:rPr>
          <w:rFonts w:ascii="Cambria" w:hAnsi="Cambria"/>
          <w:i/>
          <w:sz w:val="23"/>
          <w:szCs w:val="23"/>
          <w:lang w:val="ru-RU"/>
        </w:rPr>
        <w:t>миротворцев и международного сообщества в о</w:t>
      </w:r>
      <w:r>
        <w:rPr>
          <w:rFonts w:ascii="Cambria" w:hAnsi="Cambria"/>
          <w:i/>
          <w:sz w:val="23"/>
          <w:szCs w:val="23"/>
          <w:lang w:val="ru-RU"/>
        </w:rPr>
        <w:t xml:space="preserve">беспечении и поддержании мира, </w:t>
      </w:r>
      <w:r w:rsidRPr="00810664">
        <w:rPr>
          <w:rFonts w:ascii="Cambria" w:hAnsi="Cambria"/>
          <w:i/>
          <w:sz w:val="23"/>
          <w:szCs w:val="23"/>
          <w:lang w:val="ru-RU"/>
        </w:rPr>
        <w:t>расширение прав и возможностей женщин, разработк</w:t>
      </w:r>
      <w:r>
        <w:rPr>
          <w:rFonts w:ascii="Cambria" w:hAnsi="Cambria"/>
          <w:i/>
          <w:sz w:val="23"/>
          <w:szCs w:val="23"/>
          <w:lang w:val="ru-RU"/>
        </w:rPr>
        <w:t xml:space="preserve">а методов поддержки и усиления </w:t>
      </w:r>
      <w:r w:rsidRPr="00810664">
        <w:rPr>
          <w:rFonts w:ascii="Cambria" w:hAnsi="Cambria"/>
          <w:i/>
          <w:sz w:val="23"/>
          <w:szCs w:val="23"/>
          <w:lang w:val="ru-RU"/>
        </w:rPr>
        <w:t>решающей роли в политике и миротворчестве, а так</w:t>
      </w:r>
      <w:r>
        <w:rPr>
          <w:rFonts w:ascii="Cambria" w:hAnsi="Cambria"/>
          <w:i/>
          <w:sz w:val="23"/>
          <w:szCs w:val="23"/>
          <w:lang w:val="ru-RU"/>
        </w:rPr>
        <w:t xml:space="preserve">же конструктивные обсуждения и </w:t>
      </w:r>
      <w:r w:rsidRPr="00810664">
        <w:rPr>
          <w:rFonts w:ascii="Cambria" w:hAnsi="Cambria"/>
          <w:i/>
          <w:sz w:val="23"/>
          <w:szCs w:val="23"/>
          <w:lang w:val="ru-RU"/>
        </w:rPr>
        <w:t>изучение возможных путей осуществления резолюции СБ ООН 1325.</w:t>
      </w:r>
    </w:p>
    <w:p w:rsidR="00A53911" w:rsidRPr="002A5F7D" w:rsidRDefault="00810664" w:rsidP="004E42BB">
      <w:pPr>
        <w:spacing w:after="60" w:line="240" w:lineRule="auto"/>
        <w:rPr>
          <w:rFonts w:ascii="Cambria" w:hAnsi="Cambria"/>
          <w:i/>
          <w:sz w:val="23"/>
          <w:szCs w:val="23"/>
          <w:lang w:val="ru-RU"/>
        </w:rPr>
      </w:pPr>
      <w:r w:rsidRPr="00810664">
        <w:rPr>
          <w:rFonts w:ascii="Cambria" w:hAnsi="Cambria"/>
          <w:i/>
          <w:sz w:val="23"/>
          <w:szCs w:val="23"/>
          <w:lang w:val="ru-RU"/>
        </w:rPr>
        <w:t>С каждым годом интерес к конференции</w:t>
      </w:r>
      <w:r>
        <w:rPr>
          <w:rFonts w:ascii="Cambria" w:hAnsi="Cambria"/>
          <w:i/>
          <w:sz w:val="23"/>
          <w:szCs w:val="23"/>
          <w:lang w:val="ru-RU"/>
        </w:rPr>
        <w:t xml:space="preserve"> растет, о чем говорит большое количество заявок на участие.</w:t>
      </w:r>
      <w:r w:rsidRPr="00810664">
        <w:rPr>
          <w:rFonts w:ascii="Cambria" w:hAnsi="Cambria"/>
          <w:i/>
          <w:sz w:val="23"/>
          <w:szCs w:val="23"/>
          <w:lang w:val="ru-RU"/>
        </w:rPr>
        <w:t xml:space="preserve"> В этом году темой конференции является </w:t>
      </w:r>
      <w:r w:rsidR="002A5F7D" w:rsidRPr="002A5F7D">
        <w:rPr>
          <w:rFonts w:ascii="Cambria" w:hAnsi="Cambria"/>
          <w:i/>
          <w:sz w:val="23"/>
          <w:szCs w:val="23"/>
          <w:lang w:val="ru-RU"/>
        </w:rPr>
        <w:t>“Поиск новых путей в решении современных вызовов.  Пути к миру, истории женщин миротворцев”</w:t>
      </w:r>
    </w:p>
    <w:p w:rsidR="00810664" w:rsidRPr="00810664" w:rsidRDefault="00810664" w:rsidP="00810664">
      <w:pPr>
        <w:rPr>
          <w:rFonts w:ascii="Cambria" w:hAnsi="Cambria"/>
          <w:i/>
          <w:sz w:val="23"/>
          <w:szCs w:val="23"/>
          <w:lang w:val="ru-RU"/>
        </w:rPr>
      </w:pPr>
      <w:r w:rsidRPr="00810664">
        <w:rPr>
          <w:rFonts w:ascii="Cambria" w:hAnsi="Cambria"/>
          <w:i/>
          <w:sz w:val="23"/>
          <w:szCs w:val="23"/>
          <w:lang w:val="ru-RU"/>
        </w:rPr>
        <w:t>Мы живем в мире с сильными политическим</w:t>
      </w:r>
      <w:r>
        <w:rPr>
          <w:rFonts w:ascii="Cambria" w:hAnsi="Cambria"/>
          <w:i/>
          <w:sz w:val="23"/>
          <w:szCs w:val="23"/>
          <w:lang w:val="ru-RU"/>
        </w:rPr>
        <w:t xml:space="preserve">и и экономическими стимулами к </w:t>
      </w:r>
      <w:r w:rsidRPr="00810664">
        <w:rPr>
          <w:rFonts w:ascii="Cambria" w:hAnsi="Cambria"/>
          <w:i/>
          <w:sz w:val="23"/>
          <w:szCs w:val="23"/>
          <w:lang w:val="ru-RU"/>
        </w:rPr>
        <w:t>насилию. Характер современных войн меняется, ком</w:t>
      </w:r>
      <w:r>
        <w:rPr>
          <w:rFonts w:ascii="Cambria" w:hAnsi="Cambria"/>
          <w:i/>
          <w:sz w:val="23"/>
          <w:szCs w:val="23"/>
          <w:lang w:val="ru-RU"/>
        </w:rPr>
        <w:t xml:space="preserve">бинируя экономические интересы </w:t>
      </w:r>
      <w:r w:rsidRPr="00810664">
        <w:rPr>
          <w:rFonts w:ascii="Cambria" w:hAnsi="Cambria"/>
          <w:i/>
          <w:sz w:val="23"/>
          <w:szCs w:val="23"/>
          <w:lang w:val="ru-RU"/>
        </w:rPr>
        <w:t>с геополитическими амбициями. Мужчины</w:t>
      </w:r>
      <w:r>
        <w:rPr>
          <w:rFonts w:ascii="Cambria" w:hAnsi="Cambria"/>
          <w:i/>
          <w:sz w:val="23"/>
          <w:szCs w:val="23"/>
          <w:lang w:val="ru-RU"/>
        </w:rPr>
        <w:t xml:space="preserve"> с оружием занимаются мирными </w:t>
      </w:r>
      <w:r w:rsidRPr="00810664">
        <w:rPr>
          <w:rFonts w:ascii="Cambria" w:hAnsi="Cambria"/>
          <w:i/>
          <w:sz w:val="23"/>
          <w:szCs w:val="23"/>
          <w:lang w:val="ru-RU"/>
        </w:rPr>
        <w:t>переговорами, а женщины миротворцы даже</w:t>
      </w:r>
      <w:r>
        <w:rPr>
          <w:rFonts w:ascii="Cambria" w:hAnsi="Cambria"/>
          <w:i/>
          <w:sz w:val="23"/>
          <w:szCs w:val="23"/>
          <w:lang w:val="ru-RU"/>
        </w:rPr>
        <w:t xml:space="preserve"> не имеют доступа к формальным </w:t>
      </w:r>
      <w:r w:rsidRPr="00810664">
        <w:rPr>
          <w:rFonts w:ascii="Cambria" w:hAnsi="Cambria"/>
          <w:i/>
          <w:sz w:val="23"/>
          <w:szCs w:val="23"/>
          <w:lang w:val="ru-RU"/>
        </w:rPr>
        <w:t>переговорам; мы по-прежнему вкладываем трилл</w:t>
      </w:r>
      <w:r>
        <w:rPr>
          <w:rFonts w:ascii="Cambria" w:hAnsi="Cambria"/>
          <w:i/>
          <w:sz w:val="23"/>
          <w:szCs w:val="23"/>
          <w:lang w:val="ru-RU"/>
        </w:rPr>
        <w:t xml:space="preserve">ионы в оружие, и тратим только </w:t>
      </w:r>
      <w:r w:rsidRPr="00810664">
        <w:rPr>
          <w:rFonts w:ascii="Cambria" w:hAnsi="Cambria"/>
          <w:i/>
          <w:sz w:val="23"/>
          <w:szCs w:val="23"/>
          <w:lang w:val="ru-RU"/>
        </w:rPr>
        <w:t>копейки для поддержания мира. Конфликты</w:t>
      </w:r>
      <w:r>
        <w:rPr>
          <w:rFonts w:ascii="Cambria" w:hAnsi="Cambria"/>
          <w:i/>
          <w:sz w:val="23"/>
          <w:szCs w:val="23"/>
          <w:lang w:val="ru-RU"/>
        </w:rPr>
        <w:t xml:space="preserve"> и войны становятся прибыльным </w:t>
      </w:r>
      <w:r w:rsidRPr="00810664">
        <w:rPr>
          <w:rFonts w:ascii="Cambria" w:hAnsi="Cambria"/>
          <w:i/>
          <w:sz w:val="23"/>
          <w:szCs w:val="23"/>
          <w:lang w:val="ru-RU"/>
        </w:rPr>
        <w:t>бизнесом, и единственным способом удовлетворить ам</w:t>
      </w:r>
      <w:r>
        <w:rPr>
          <w:rFonts w:ascii="Cambria" w:hAnsi="Cambria"/>
          <w:i/>
          <w:sz w:val="23"/>
          <w:szCs w:val="23"/>
          <w:lang w:val="ru-RU"/>
        </w:rPr>
        <w:t xml:space="preserve">биции государств. Традиционная </w:t>
      </w:r>
      <w:r w:rsidRPr="00810664">
        <w:rPr>
          <w:rFonts w:ascii="Cambria" w:hAnsi="Cambria"/>
          <w:i/>
          <w:sz w:val="23"/>
          <w:szCs w:val="23"/>
          <w:lang w:val="ru-RU"/>
        </w:rPr>
        <w:t>цель войны - победа над врагом, заменяется соче</w:t>
      </w:r>
      <w:r>
        <w:rPr>
          <w:rFonts w:ascii="Cambria" w:hAnsi="Cambria"/>
          <w:i/>
          <w:sz w:val="23"/>
          <w:szCs w:val="23"/>
          <w:lang w:val="ru-RU"/>
        </w:rPr>
        <w:t xml:space="preserve">танием экономических интересов </w:t>
      </w:r>
      <w:r w:rsidRPr="00810664">
        <w:rPr>
          <w:rFonts w:ascii="Cambria" w:hAnsi="Cambria"/>
          <w:i/>
          <w:sz w:val="23"/>
          <w:szCs w:val="23"/>
          <w:lang w:val="ru-RU"/>
        </w:rPr>
        <w:t xml:space="preserve">с долгосрочным продолжением боевых действий и институционализацией насилия. </w:t>
      </w:r>
    </w:p>
    <w:p w:rsidR="00810664" w:rsidRPr="00810664" w:rsidRDefault="00810664" w:rsidP="00810664">
      <w:pPr>
        <w:rPr>
          <w:rFonts w:ascii="Cambria" w:hAnsi="Cambria"/>
          <w:i/>
          <w:sz w:val="23"/>
          <w:szCs w:val="23"/>
          <w:lang w:val="ru-RU"/>
        </w:rPr>
      </w:pPr>
      <w:r w:rsidRPr="00810664">
        <w:rPr>
          <w:rFonts w:ascii="Cambria" w:hAnsi="Cambria"/>
          <w:i/>
          <w:sz w:val="23"/>
          <w:szCs w:val="23"/>
          <w:lang w:val="ru-RU"/>
        </w:rPr>
        <w:t>Целью является не прекращение войны, а получе</w:t>
      </w:r>
      <w:r>
        <w:rPr>
          <w:rFonts w:ascii="Cambria" w:hAnsi="Cambria"/>
          <w:i/>
          <w:sz w:val="23"/>
          <w:szCs w:val="23"/>
          <w:lang w:val="ru-RU"/>
        </w:rPr>
        <w:t xml:space="preserve">ние прибыли от нестабильности, </w:t>
      </w:r>
      <w:r w:rsidRPr="00810664">
        <w:rPr>
          <w:rFonts w:ascii="Cambria" w:hAnsi="Cambria"/>
          <w:i/>
          <w:sz w:val="23"/>
          <w:szCs w:val="23"/>
          <w:lang w:val="ru-RU"/>
        </w:rPr>
        <w:t>созданной в результате конфликта. Следовательно, ч</w:t>
      </w:r>
      <w:r>
        <w:rPr>
          <w:rFonts w:ascii="Cambria" w:hAnsi="Cambria"/>
          <w:i/>
          <w:sz w:val="23"/>
          <w:szCs w:val="23"/>
          <w:lang w:val="ru-RU"/>
        </w:rPr>
        <w:t xml:space="preserve">ем дольше конфликт длится, тем </w:t>
      </w:r>
      <w:r w:rsidRPr="00810664">
        <w:rPr>
          <w:rFonts w:ascii="Cambria" w:hAnsi="Cambria"/>
          <w:i/>
          <w:sz w:val="23"/>
          <w:szCs w:val="23"/>
          <w:lang w:val="ru-RU"/>
        </w:rPr>
        <w:t>больше денег и ресурсов накапливают “военные спекул</w:t>
      </w:r>
      <w:r>
        <w:rPr>
          <w:rFonts w:ascii="Cambria" w:hAnsi="Cambria"/>
          <w:i/>
          <w:sz w:val="23"/>
          <w:szCs w:val="23"/>
          <w:lang w:val="ru-RU"/>
        </w:rPr>
        <w:t xml:space="preserve">янты”. Ведение войн становится </w:t>
      </w:r>
      <w:r w:rsidRPr="00810664">
        <w:rPr>
          <w:rFonts w:ascii="Cambria" w:hAnsi="Cambria"/>
          <w:i/>
          <w:sz w:val="23"/>
          <w:szCs w:val="23"/>
          <w:lang w:val="ru-RU"/>
        </w:rPr>
        <w:t xml:space="preserve">прибыльным. Дипломатия, переговоры, интересы </w:t>
      </w:r>
      <w:r>
        <w:rPr>
          <w:rFonts w:ascii="Cambria" w:hAnsi="Cambria"/>
          <w:i/>
          <w:sz w:val="23"/>
          <w:szCs w:val="23"/>
          <w:lang w:val="ru-RU"/>
        </w:rPr>
        <w:t xml:space="preserve">людей, права человека уступают </w:t>
      </w:r>
      <w:r w:rsidRPr="00810664">
        <w:rPr>
          <w:rFonts w:ascii="Cambria" w:hAnsi="Cambria"/>
          <w:i/>
          <w:sz w:val="23"/>
          <w:szCs w:val="23"/>
          <w:lang w:val="ru-RU"/>
        </w:rPr>
        <w:t>политике войны. О мирных соглашениях мы слышим не оч</w:t>
      </w:r>
      <w:r>
        <w:rPr>
          <w:rFonts w:ascii="Cambria" w:hAnsi="Cambria"/>
          <w:i/>
          <w:sz w:val="23"/>
          <w:szCs w:val="23"/>
          <w:lang w:val="ru-RU"/>
        </w:rPr>
        <w:t xml:space="preserve">ень часто - в новостях говорят </w:t>
      </w:r>
      <w:r w:rsidRPr="00810664">
        <w:rPr>
          <w:rFonts w:ascii="Cambria" w:hAnsi="Cambria"/>
          <w:i/>
          <w:sz w:val="23"/>
          <w:szCs w:val="23"/>
          <w:lang w:val="ru-RU"/>
        </w:rPr>
        <w:t>только о войнах, конфликтах, терроре и смерти невин</w:t>
      </w:r>
      <w:r>
        <w:rPr>
          <w:rFonts w:ascii="Cambria" w:hAnsi="Cambria"/>
          <w:i/>
          <w:sz w:val="23"/>
          <w:szCs w:val="23"/>
          <w:lang w:val="ru-RU"/>
        </w:rPr>
        <w:t xml:space="preserve">ных людей. </w:t>
      </w:r>
      <w:r w:rsidR="002836A1">
        <w:rPr>
          <w:rFonts w:ascii="Cambria" w:hAnsi="Cambria"/>
          <w:i/>
          <w:sz w:val="23"/>
          <w:szCs w:val="23"/>
          <w:lang w:val="ru-RU"/>
        </w:rPr>
        <w:t xml:space="preserve"> В апреля прошлого года в </w:t>
      </w:r>
      <w:r w:rsidRPr="00810664">
        <w:rPr>
          <w:rFonts w:ascii="Cambria" w:hAnsi="Cambria"/>
          <w:i/>
          <w:sz w:val="23"/>
          <w:szCs w:val="23"/>
          <w:lang w:val="ru-RU"/>
        </w:rPr>
        <w:t>На</w:t>
      </w:r>
      <w:r>
        <w:rPr>
          <w:rFonts w:ascii="Cambria" w:hAnsi="Cambria"/>
          <w:i/>
          <w:sz w:val="23"/>
          <w:szCs w:val="23"/>
          <w:lang w:val="ru-RU"/>
        </w:rPr>
        <w:t>горном Карабахе</w:t>
      </w:r>
      <w:r w:rsidR="002836A1">
        <w:rPr>
          <w:rFonts w:ascii="Cambria" w:hAnsi="Cambria"/>
          <w:i/>
          <w:sz w:val="23"/>
          <w:szCs w:val="23"/>
          <w:lang w:val="ru-RU"/>
        </w:rPr>
        <w:t xml:space="preserve"> возобновились активные военные действия</w:t>
      </w:r>
      <w:r>
        <w:rPr>
          <w:rFonts w:ascii="Cambria" w:hAnsi="Cambria"/>
          <w:i/>
          <w:sz w:val="23"/>
          <w:szCs w:val="23"/>
          <w:lang w:val="ru-RU"/>
        </w:rPr>
        <w:t xml:space="preserve">, унесшие жизни </w:t>
      </w:r>
      <w:r w:rsidRPr="00810664">
        <w:rPr>
          <w:rFonts w:ascii="Cambria" w:hAnsi="Cambria"/>
          <w:i/>
          <w:sz w:val="23"/>
          <w:szCs w:val="23"/>
          <w:lang w:val="ru-RU"/>
        </w:rPr>
        <w:t>многих невинных людей. Но даже и до этих трагич</w:t>
      </w:r>
      <w:r>
        <w:rPr>
          <w:rFonts w:ascii="Cambria" w:hAnsi="Cambria"/>
          <w:i/>
          <w:sz w:val="23"/>
          <w:szCs w:val="23"/>
          <w:lang w:val="ru-RU"/>
        </w:rPr>
        <w:t xml:space="preserve">еских событий военные действия </w:t>
      </w:r>
      <w:r w:rsidRPr="00810664">
        <w:rPr>
          <w:rFonts w:ascii="Cambria" w:hAnsi="Cambria"/>
          <w:i/>
          <w:sz w:val="23"/>
          <w:szCs w:val="23"/>
          <w:lang w:val="ru-RU"/>
        </w:rPr>
        <w:t xml:space="preserve">уже переместились в приграничные районы Армении, </w:t>
      </w:r>
      <w:r>
        <w:rPr>
          <w:rFonts w:ascii="Cambria" w:hAnsi="Cambria"/>
          <w:i/>
          <w:sz w:val="23"/>
          <w:szCs w:val="23"/>
          <w:lang w:val="ru-RU"/>
        </w:rPr>
        <w:t xml:space="preserve">которые ежедневно подвергаются </w:t>
      </w:r>
      <w:r w:rsidRPr="00810664">
        <w:rPr>
          <w:rFonts w:ascii="Cambria" w:hAnsi="Cambria"/>
          <w:i/>
          <w:sz w:val="23"/>
          <w:szCs w:val="23"/>
          <w:lang w:val="ru-RU"/>
        </w:rPr>
        <w:t>обстрелам, приводящим к человеческим жертвам и разрушениям.</w:t>
      </w:r>
    </w:p>
    <w:p w:rsidR="00810664" w:rsidRPr="00810664" w:rsidRDefault="00810664" w:rsidP="00810664">
      <w:pPr>
        <w:rPr>
          <w:rFonts w:ascii="Cambria" w:hAnsi="Cambria"/>
          <w:i/>
          <w:sz w:val="23"/>
          <w:szCs w:val="23"/>
          <w:lang w:val="ru-RU"/>
        </w:rPr>
      </w:pPr>
      <w:r w:rsidRPr="00810664">
        <w:rPr>
          <w:rFonts w:ascii="Cambria" w:hAnsi="Cambria"/>
          <w:i/>
          <w:sz w:val="23"/>
          <w:szCs w:val="23"/>
          <w:lang w:val="ru-RU"/>
        </w:rPr>
        <w:t>Во многих частях мира растет поколение, которо</w:t>
      </w:r>
      <w:r>
        <w:rPr>
          <w:rFonts w:ascii="Cambria" w:hAnsi="Cambria"/>
          <w:i/>
          <w:sz w:val="23"/>
          <w:szCs w:val="23"/>
          <w:lang w:val="ru-RU"/>
        </w:rPr>
        <w:t xml:space="preserve">е не знает другой жизни, кроме </w:t>
      </w:r>
      <w:r w:rsidRPr="00810664">
        <w:rPr>
          <w:rFonts w:ascii="Cambria" w:hAnsi="Cambria"/>
          <w:i/>
          <w:sz w:val="23"/>
          <w:szCs w:val="23"/>
          <w:lang w:val="ru-RU"/>
        </w:rPr>
        <w:t>как в условиях войны. Многие из них охвачены стра</w:t>
      </w:r>
      <w:r>
        <w:rPr>
          <w:rFonts w:ascii="Cambria" w:hAnsi="Cambria"/>
          <w:i/>
          <w:sz w:val="23"/>
          <w:szCs w:val="23"/>
          <w:lang w:val="ru-RU"/>
        </w:rPr>
        <w:t xml:space="preserve">хом и гневом, другие научились </w:t>
      </w:r>
      <w:r w:rsidRPr="00810664">
        <w:rPr>
          <w:rFonts w:ascii="Cambria" w:hAnsi="Cambria"/>
          <w:i/>
          <w:sz w:val="23"/>
          <w:szCs w:val="23"/>
          <w:lang w:val="ru-RU"/>
        </w:rPr>
        <w:t>притуплять евои чувства молчнием, которое часто приводит к кат</w:t>
      </w:r>
      <w:r>
        <w:rPr>
          <w:rFonts w:ascii="Cambria" w:hAnsi="Cambria"/>
          <w:i/>
          <w:sz w:val="23"/>
          <w:szCs w:val="23"/>
          <w:lang w:val="ru-RU"/>
        </w:rPr>
        <w:t>астрофе.</w:t>
      </w:r>
      <w:r w:rsidR="002836A1">
        <w:rPr>
          <w:rFonts w:ascii="Cambria" w:hAnsi="Cambria"/>
          <w:i/>
          <w:sz w:val="23"/>
          <w:szCs w:val="23"/>
          <w:lang w:val="ru-RU"/>
        </w:rPr>
        <w:t xml:space="preserve"> </w:t>
      </w:r>
      <w:r w:rsidRPr="00810664">
        <w:rPr>
          <w:rFonts w:ascii="Cambria" w:hAnsi="Cambria"/>
          <w:i/>
          <w:sz w:val="23"/>
          <w:szCs w:val="23"/>
          <w:lang w:val="ru-RU"/>
        </w:rPr>
        <w:t>Войны и растущая нестабильность в мире, милитариз</w:t>
      </w:r>
      <w:r>
        <w:rPr>
          <w:rFonts w:ascii="Cambria" w:hAnsi="Cambria"/>
          <w:i/>
          <w:sz w:val="23"/>
          <w:szCs w:val="23"/>
          <w:lang w:val="ru-RU"/>
        </w:rPr>
        <w:t xml:space="preserve">м и военная экономика, влияние </w:t>
      </w:r>
      <w:r w:rsidRPr="00810664">
        <w:rPr>
          <w:rFonts w:ascii="Cambria" w:hAnsi="Cambria"/>
          <w:i/>
          <w:sz w:val="23"/>
          <w:szCs w:val="23"/>
          <w:lang w:val="ru-RU"/>
        </w:rPr>
        <w:t>этих процессов на женщин – вот главные темы обсужд</w:t>
      </w:r>
      <w:r>
        <w:rPr>
          <w:rFonts w:ascii="Cambria" w:hAnsi="Cambria"/>
          <w:i/>
          <w:sz w:val="23"/>
          <w:szCs w:val="23"/>
          <w:lang w:val="ru-RU"/>
        </w:rPr>
        <w:t xml:space="preserve">ений на конференции в Ереване. </w:t>
      </w:r>
    </w:p>
    <w:p w:rsidR="00810664" w:rsidRPr="00810664" w:rsidRDefault="00810664" w:rsidP="00810664">
      <w:pPr>
        <w:rPr>
          <w:rFonts w:ascii="Cambria" w:hAnsi="Cambria"/>
          <w:i/>
          <w:sz w:val="23"/>
          <w:szCs w:val="23"/>
          <w:lang w:val="ru-RU"/>
        </w:rPr>
      </w:pPr>
      <w:r w:rsidRPr="00810664">
        <w:rPr>
          <w:rFonts w:ascii="Cambria" w:hAnsi="Cambria"/>
          <w:i/>
          <w:sz w:val="23"/>
          <w:szCs w:val="23"/>
          <w:lang w:val="ru-RU"/>
        </w:rPr>
        <w:t>Некоторые тревожные данные, представле</w:t>
      </w:r>
      <w:r>
        <w:rPr>
          <w:rFonts w:ascii="Cambria" w:hAnsi="Cambria"/>
          <w:i/>
          <w:sz w:val="23"/>
          <w:szCs w:val="23"/>
          <w:lang w:val="ru-RU"/>
        </w:rPr>
        <w:t xml:space="preserve">нные в исследованиях прекрасно </w:t>
      </w:r>
      <w:r w:rsidRPr="00810664">
        <w:rPr>
          <w:rFonts w:ascii="Cambria" w:hAnsi="Cambria"/>
          <w:i/>
          <w:sz w:val="23"/>
          <w:szCs w:val="23"/>
          <w:lang w:val="ru-RU"/>
        </w:rPr>
        <w:t>иллюстрируют поднятые проблемы:</w:t>
      </w:r>
    </w:p>
    <w:p w:rsidR="00810664" w:rsidRPr="00810664" w:rsidRDefault="00810664" w:rsidP="00810664">
      <w:pPr>
        <w:rPr>
          <w:rFonts w:ascii="Cambria" w:hAnsi="Cambria"/>
          <w:i/>
          <w:sz w:val="23"/>
          <w:szCs w:val="23"/>
          <w:lang w:val="ru-RU"/>
        </w:rPr>
      </w:pPr>
    </w:p>
    <w:p w:rsidR="00810664" w:rsidRPr="00810664" w:rsidRDefault="00810664" w:rsidP="00810664">
      <w:pPr>
        <w:rPr>
          <w:rFonts w:ascii="Cambria" w:hAnsi="Cambria"/>
          <w:i/>
          <w:sz w:val="23"/>
          <w:szCs w:val="23"/>
          <w:lang w:val="ru-RU"/>
        </w:rPr>
      </w:pPr>
      <w:r w:rsidRPr="00810664">
        <w:rPr>
          <w:rFonts w:ascii="Cambria" w:hAnsi="Cambria"/>
          <w:i/>
          <w:sz w:val="23"/>
          <w:szCs w:val="23"/>
          <w:lang w:val="ru-RU"/>
        </w:rPr>
        <w:t>• каждый день по меньшей мере 1,500 человек пог</w:t>
      </w:r>
      <w:r>
        <w:rPr>
          <w:rFonts w:ascii="Cambria" w:hAnsi="Cambria"/>
          <w:i/>
          <w:sz w:val="23"/>
          <w:szCs w:val="23"/>
          <w:lang w:val="ru-RU"/>
        </w:rPr>
        <w:t xml:space="preserve">ибает в результате вооруженных </w:t>
      </w:r>
      <w:r w:rsidRPr="00810664">
        <w:rPr>
          <w:rFonts w:ascii="Cambria" w:hAnsi="Cambria"/>
          <w:i/>
          <w:sz w:val="23"/>
          <w:szCs w:val="23"/>
          <w:lang w:val="ru-RU"/>
        </w:rPr>
        <w:t>конфликтов и насилия. Количество внесудебных к</w:t>
      </w:r>
      <w:r>
        <w:rPr>
          <w:rFonts w:ascii="Cambria" w:hAnsi="Cambria"/>
          <w:i/>
          <w:sz w:val="23"/>
          <w:szCs w:val="23"/>
          <w:lang w:val="ru-RU"/>
        </w:rPr>
        <w:t xml:space="preserve">азней и чрезмерного применения </w:t>
      </w:r>
      <w:r w:rsidRPr="00810664">
        <w:rPr>
          <w:rFonts w:ascii="Cambria" w:hAnsi="Cambria"/>
          <w:i/>
          <w:sz w:val="23"/>
          <w:szCs w:val="23"/>
          <w:lang w:val="ru-RU"/>
        </w:rPr>
        <w:t xml:space="preserve">силы со стороны государственных сил безопасности </w:t>
      </w:r>
      <w:r>
        <w:rPr>
          <w:rFonts w:ascii="Cambria" w:hAnsi="Cambria"/>
          <w:i/>
          <w:sz w:val="23"/>
          <w:szCs w:val="23"/>
          <w:lang w:val="ru-RU"/>
        </w:rPr>
        <w:t xml:space="preserve">составляют более 500,000 в год </w:t>
      </w:r>
      <w:r w:rsidRPr="00810664">
        <w:rPr>
          <w:rFonts w:ascii="Cambria" w:hAnsi="Cambria"/>
          <w:i/>
          <w:sz w:val="23"/>
          <w:szCs w:val="23"/>
          <w:lang w:val="ru-RU"/>
        </w:rPr>
        <w:t>или 1,500 в сутки,</w:t>
      </w:r>
    </w:p>
    <w:p w:rsidR="00810664" w:rsidRPr="00810664" w:rsidRDefault="00810664" w:rsidP="00810664">
      <w:pPr>
        <w:rPr>
          <w:rFonts w:ascii="Cambria" w:hAnsi="Cambria"/>
          <w:i/>
          <w:sz w:val="23"/>
          <w:szCs w:val="23"/>
          <w:lang w:val="ru-RU"/>
        </w:rPr>
      </w:pPr>
      <w:r w:rsidRPr="00810664">
        <w:rPr>
          <w:rFonts w:ascii="Cambria" w:hAnsi="Cambria"/>
          <w:i/>
          <w:sz w:val="23"/>
          <w:szCs w:val="23"/>
          <w:lang w:val="ru-RU"/>
        </w:rPr>
        <w:t xml:space="preserve">• систематические изнасилования женщин и </w:t>
      </w:r>
      <w:r>
        <w:rPr>
          <w:rFonts w:ascii="Cambria" w:hAnsi="Cambria"/>
          <w:i/>
          <w:sz w:val="23"/>
          <w:szCs w:val="23"/>
          <w:lang w:val="ru-RU"/>
        </w:rPr>
        <w:t xml:space="preserve">девочек происходят под страхом </w:t>
      </w:r>
      <w:r w:rsidR="00A53911">
        <w:rPr>
          <w:rFonts w:ascii="Cambria" w:hAnsi="Cambria"/>
          <w:i/>
          <w:sz w:val="23"/>
          <w:szCs w:val="23"/>
          <w:lang w:val="ru-RU"/>
        </w:rPr>
        <w:t>прим</w:t>
      </w:r>
      <w:r w:rsidR="00A53911" w:rsidRPr="00A53911">
        <w:rPr>
          <w:rFonts w:ascii="Cambria" w:hAnsi="Cambria"/>
          <w:i/>
          <w:sz w:val="23"/>
          <w:szCs w:val="23"/>
          <w:lang w:val="ru-RU"/>
        </w:rPr>
        <w:t>е</w:t>
      </w:r>
      <w:r w:rsidRPr="00810664">
        <w:rPr>
          <w:rFonts w:ascii="Cambria" w:hAnsi="Cambria"/>
          <w:i/>
          <w:sz w:val="23"/>
          <w:szCs w:val="23"/>
          <w:lang w:val="ru-RU"/>
        </w:rPr>
        <w:t>нения в отношения них оружия. В к</w:t>
      </w:r>
      <w:r>
        <w:rPr>
          <w:rFonts w:ascii="Cambria" w:hAnsi="Cambria"/>
          <w:i/>
          <w:sz w:val="23"/>
          <w:szCs w:val="23"/>
          <w:lang w:val="ru-RU"/>
        </w:rPr>
        <w:t xml:space="preserve">онфликтных регионах, таких как </w:t>
      </w:r>
      <w:r w:rsidRPr="00810664">
        <w:rPr>
          <w:rFonts w:ascii="Cambria" w:hAnsi="Cambria"/>
          <w:i/>
          <w:sz w:val="23"/>
          <w:szCs w:val="23"/>
          <w:lang w:val="ru-RU"/>
        </w:rPr>
        <w:t>Демократическая Республика Конго, Кот-д’Ивуа</w:t>
      </w:r>
      <w:r>
        <w:rPr>
          <w:rFonts w:ascii="Cambria" w:hAnsi="Cambria"/>
          <w:i/>
          <w:sz w:val="23"/>
          <w:szCs w:val="23"/>
          <w:lang w:val="ru-RU"/>
        </w:rPr>
        <w:t xml:space="preserve">р и Сьерра-Леоне, Сирия, Ирак, </w:t>
      </w:r>
      <w:r w:rsidRPr="00810664">
        <w:rPr>
          <w:rFonts w:ascii="Cambria" w:hAnsi="Cambria"/>
          <w:i/>
          <w:sz w:val="23"/>
          <w:szCs w:val="23"/>
          <w:lang w:val="ru-RU"/>
        </w:rPr>
        <w:t>масштаб изнасилований и сексуального наси</w:t>
      </w:r>
      <w:r>
        <w:rPr>
          <w:rFonts w:ascii="Cambria" w:hAnsi="Cambria"/>
          <w:i/>
          <w:sz w:val="23"/>
          <w:szCs w:val="23"/>
          <w:lang w:val="ru-RU"/>
        </w:rPr>
        <w:t xml:space="preserve">лия ошеломляюще высока. Многие </w:t>
      </w:r>
      <w:r w:rsidRPr="00810664">
        <w:rPr>
          <w:rFonts w:ascii="Cambria" w:hAnsi="Cambria"/>
          <w:i/>
          <w:sz w:val="23"/>
          <w:szCs w:val="23"/>
          <w:lang w:val="ru-RU"/>
        </w:rPr>
        <w:t>женщины и девушки состоят в сексуальном рабстве</w:t>
      </w:r>
      <w:r>
        <w:rPr>
          <w:rFonts w:ascii="Cambria" w:hAnsi="Cambria"/>
          <w:i/>
          <w:sz w:val="23"/>
          <w:szCs w:val="23"/>
          <w:lang w:val="ru-RU"/>
        </w:rPr>
        <w:t xml:space="preserve"> у боевиков. Женщины и девочки </w:t>
      </w:r>
      <w:r w:rsidRPr="00810664">
        <w:rPr>
          <w:rFonts w:ascii="Cambria" w:hAnsi="Cambria"/>
          <w:i/>
          <w:sz w:val="23"/>
          <w:szCs w:val="23"/>
          <w:lang w:val="ru-RU"/>
        </w:rPr>
        <w:t>- часто забытые жертвы вооруженных конфликтов,</w:t>
      </w:r>
    </w:p>
    <w:p w:rsidR="00810664" w:rsidRPr="00810664" w:rsidRDefault="00810664" w:rsidP="00810664">
      <w:pPr>
        <w:rPr>
          <w:rFonts w:ascii="Cambria" w:hAnsi="Cambria"/>
          <w:i/>
          <w:sz w:val="23"/>
          <w:szCs w:val="23"/>
          <w:lang w:val="ru-RU"/>
        </w:rPr>
      </w:pPr>
      <w:r w:rsidRPr="00810664">
        <w:rPr>
          <w:rFonts w:ascii="Cambria" w:hAnsi="Cambria"/>
          <w:i/>
          <w:sz w:val="23"/>
          <w:szCs w:val="23"/>
          <w:lang w:val="ru-RU"/>
        </w:rPr>
        <w:t>• более 30 миллионов человек были вынуждены поки</w:t>
      </w:r>
      <w:r>
        <w:rPr>
          <w:rFonts w:ascii="Cambria" w:hAnsi="Cambria"/>
          <w:i/>
          <w:sz w:val="23"/>
          <w:szCs w:val="23"/>
          <w:lang w:val="ru-RU"/>
        </w:rPr>
        <w:t xml:space="preserve">нуть свои дома. Миллионы людей </w:t>
      </w:r>
      <w:r w:rsidRPr="00810664">
        <w:rPr>
          <w:rFonts w:ascii="Cambria" w:hAnsi="Cambria"/>
          <w:i/>
          <w:sz w:val="23"/>
          <w:szCs w:val="23"/>
          <w:lang w:val="ru-RU"/>
        </w:rPr>
        <w:t>были вынуждены покинуть свои дома, опасаясь за</w:t>
      </w:r>
      <w:r>
        <w:rPr>
          <w:rFonts w:ascii="Cambria" w:hAnsi="Cambria"/>
          <w:i/>
          <w:sz w:val="23"/>
          <w:szCs w:val="23"/>
          <w:lang w:val="ru-RU"/>
        </w:rPr>
        <w:t xml:space="preserve"> свою жизнь из-за вооруженного </w:t>
      </w:r>
      <w:r w:rsidRPr="00810664">
        <w:rPr>
          <w:rFonts w:ascii="Cambria" w:hAnsi="Cambria"/>
          <w:i/>
          <w:sz w:val="23"/>
          <w:szCs w:val="23"/>
          <w:lang w:val="ru-RU"/>
        </w:rPr>
        <w:t>конфликта. Это не только приводит людей к</w:t>
      </w:r>
      <w:r>
        <w:rPr>
          <w:rFonts w:ascii="Cambria" w:hAnsi="Cambria"/>
          <w:i/>
          <w:sz w:val="23"/>
          <w:szCs w:val="23"/>
          <w:lang w:val="ru-RU"/>
        </w:rPr>
        <w:t xml:space="preserve"> нищете, но они также лишаются </w:t>
      </w:r>
      <w:r w:rsidRPr="00810664">
        <w:rPr>
          <w:rFonts w:ascii="Cambria" w:hAnsi="Cambria"/>
          <w:i/>
          <w:sz w:val="23"/>
          <w:szCs w:val="23"/>
          <w:lang w:val="ru-RU"/>
        </w:rPr>
        <w:t>доступа к чистой воде, увеличивая вероятность смертельных заболеваний,</w:t>
      </w:r>
    </w:p>
    <w:p w:rsidR="00810664" w:rsidRPr="00810664" w:rsidRDefault="00810664" w:rsidP="00810664">
      <w:pPr>
        <w:rPr>
          <w:rFonts w:ascii="Cambria" w:hAnsi="Cambria"/>
          <w:i/>
          <w:sz w:val="23"/>
          <w:szCs w:val="23"/>
          <w:lang w:val="ru-RU"/>
        </w:rPr>
      </w:pPr>
      <w:r w:rsidRPr="00810664">
        <w:rPr>
          <w:rFonts w:ascii="Cambria" w:hAnsi="Cambria"/>
          <w:i/>
          <w:sz w:val="23"/>
          <w:szCs w:val="23"/>
          <w:lang w:val="ru-RU"/>
        </w:rPr>
        <w:t>• дети-солдаты используются в вооруженных конфл</w:t>
      </w:r>
      <w:r>
        <w:rPr>
          <w:rFonts w:ascii="Cambria" w:hAnsi="Cambria"/>
          <w:i/>
          <w:sz w:val="23"/>
          <w:szCs w:val="23"/>
          <w:lang w:val="ru-RU"/>
        </w:rPr>
        <w:t xml:space="preserve">иктах в 19 странах. </w:t>
      </w:r>
      <w:r w:rsidRPr="00810664">
        <w:rPr>
          <w:rFonts w:ascii="Cambria" w:hAnsi="Cambria"/>
          <w:i/>
          <w:sz w:val="23"/>
          <w:szCs w:val="23"/>
          <w:lang w:val="ru-RU"/>
        </w:rPr>
        <w:t>Десятки тысяч детей сегодня используются правит</w:t>
      </w:r>
      <w:r>
        <w:rPr>
          <w:rFonts w:ascii="Cambria" w:hAnsi="Cambria"/>
          <w:i/>
          <w:sz w:val="23"/>
          <w:szCs w:val="23"/>
          <w:lang w:val="ru-RU"/>
        </w:rPr>
        <w:t xml:space="preserve">ельствами и негосударственными </w:t>
      </w:r>
      <w:r w:rsidRPr="00810664">
        <w:rPr>
          <w:rFonts w:ascii="Cambria" w:hAnsi="Cambria"/>
          <w:i/>
          <w:sz w:val="23"/>
          <w:szCs w:val="23"/>
          <w:lang w:val="ru-RU"/>
        </w:rPr>
        <w:t>вооруженными группами в своих военных интересах. Эт</w:t>
      </w:r>
      <w:r>
        <w:rPr>
          <w:rFonts w:ascii="Cambria" w:hAnsi="Cambria"/>
          <w:i/>
          <w:sz w:val="23"/>
          <w:szCs w:val="23"/>
          <w:lang w:val="ru-RU"/>
        </w:rPr>
        <w:t xml:space="preserve">и дети вооружены и это оружие, </w:t>
      </w:r>
      <w:r w:rsidRPr="00810664">
        <w:rPr>
          <w:rFonts w:ascii="Cambria" w:hAnsi="Cambria"/>
          <w:i/>
          <w:sz w:val="23"/>
          <w:szCs w:val="23"/>
          <w:lang w:val="ru-RU"/>
        </w:rPr>
        <w:t>приобретенное правительством и частными корпорациями, часто используется безответственно.</w:t>
      </w:r>
    </w:p>
    <w:p w:rsidR="00810664" w:rsidRPr="00810664" w:rsidRDefault="00810664" w:rsidP="00810664">
      <w:pPr>
        <w:rPr>
          <w:rFonts w:ascii="Cambria" w:hAnsi="Cambria"/>
          <w:i/>
          <w:sz w:val="23"/>
          <w:szCs w:val="23"/>
          <w:lang w:val="ru-RU"/>
        </w:rPr>
      </w:pPr>
      <w:r w:rsidRPr="00810664">
        <w:rPr>
          <w:rFonts w:ascii="Cambria" w:hAnsi="Cambria"/>
          <w:i/>
          <w:sz w:val="23"/>
          <w:szCs w:val="23"/>
          <w:lang w:val="ru-RU"/>
        </w:rPr>
        <w:t>• на каждую смерть приходится до 28 серь</w:t>
      </w:r>
      <w:r>
        <w:rPr>
          <w:rFonts w:ascii="Cambria" w:hAnsi="Cambria"/>
          <w:i/>
          <w:sz w:val="23"/>
          <w:szCs w:val="23"/>
          <w:lang w:val="ru-RU"/>
        </w:rPr>
        <w:t xml:space="preserve">езных травм. Трудно подсчитать </w:t>
      </w:r>
      <w:r w:rsidRPr="00810664">
        <w:rPr>
          <w:rFonts w:ascii="Cambria" w:hAnsi="Cambria"/>
          <w:i/>
          <w:sz w:val="23"/>
          <w:szCs w:val="23"/>
          <w:lang w:val="ru-RU"/>
        </w:rPr>
        <w:t xml:space="preserve">количество ранений, полученных людьми </w:t>
      </w:r>
      <w:r>
        <w:rPr>
          <w:rFonts w:ascii="Cambria" w:hAnsi="Cambria"/>
          <w:i/>
          <w:sz w:val="23"/>
          <w:szCs w:val="23"/>
          <w:lang w:val="ru-RU"/>
        </w:rPr>
        <w:t xml:space="preserve">в ходе вооруженных конфликтов. </w:t>
      </w:r>
      <w:r w:rsidRPr="00810664">
        <w:rPr>
          <w:rFonts w:ascii="Cambria" w:hAnsi="Cambria"/>
          <w:i/>
          <w:sz w:val="23"/>
          <w:szCs w:val="23"/>
          <w:lang w:val="ru-RU"/>
        </w:rPr>
        <w:t>Прошлые статистические данные свидетел</w:t>
      </w:r>
      <w:r>
        <w:rPr>
          <w:rFonts w:ascii="Cambria" w:hAnsi="Cambria"/>
          <w:i/>
          <w:sz w:val="23"/>
          <w:szCs w:val="23"/>
          <w:lang w:val="ru-RU"/>
        </w:rPr>
        <w:t xml:space="preserve">ьствуют о том, что более 28-ми </w:t>
      </w:r>
      <w:r w:rsidRPr="00810664">
        <w:rPr>
          <w:rFonts w:ascii="Cambria" w:hAnsi="Cambria"/>
          <w:i/>
          <w:sz w:val="23"/>
          <w:szCs w:val="23"/>
          <w:lang w:val="ru-RU"/>
        </w:rPr>
        <w:t>человек получают травмы на каждого убитого.</w:t>
      </w:r>
    </w:p>
    <w:p w:rsidR="00810664" w:rsidRPr="00810664" w:rsidRDefault="00810664" w:rsidP="00810664">
      <w:pPr>
        <w:rPr>
          <w:rFonts w:ascii="Cambria" w:hAnsi="Cambria"/>
          <w:i/>
          <w:sz w:val="23"/>
          <w:szCs w:val="23"/>
          <w:lang w:val="ru-RU"/>
        </w:rPr>
      </w:pPr>
      <w:r w:rsidRPr="00810664">
        <w:rPr>
          <w:rFonts w:ascii="Cambria" w:hAnsi="Cambria"/>
          <w:i/>
          <w:sz w:val="23"/>
          <w:szCs w:val="23"/>
          <w:lang w:val="ru-RU"/>
        </w:rPr>
        <w:t>• Разрушения, причиненные оружи</w:t>
      </w:r>
      <w:r>
        <w:rPr>
          <w:rFonts w:ascii="Cambria" w:hAnsi="Cambria"/>
          <w:i/>
          <w:sz w:val="23"/>
          <w:szCs w:val="23"/>
          <w:lang w:val="ru-RU"/>
        </w:rPr>
        <w:t xml:space="preserve">ем уничтожают инфраструктуру и </w:t>
      </w:r>
      <w:r w:rsidRPr="00810664">
        <w:rPr>
          <w:rFonts w:ascii="Cambria" w:hAnsi="Cambria"/>
          <w:i/>
          <w:sz w:val="23"/>
          <w:szCs w:val="23"/>
          <w:lang w:val="ru-RU"/>
        </w:rPr>
        <w:t>способствуют установлению бедности. Кроме уби</w:t>
      </w:r>
      <w:r>
        <w:rPr>
          <w:rFonts w:ascii="Cambria" w:hAnsi="Cambria"/>
          <w:i/>
          <w:sz w:val="23"/>
          <w:szCs w:val="23"/>
          <w:lang w:val="ru-RU"/>
        </w:rPr>
        <w:t xml:space="preserve">йств и причинения вреда людям, </w:t>
      </w:r>
      <w:r w:rsidRPr="00810664">
        <w:rPr>
          <w:rFonts w:ascii="Cambria" w:hAnsi="Cambria"/>
          <w:i/>
          <w:sz w:val="23"/>
          <w:szCs w:val="23"/>
          <w:lang w:val="ru-RU"/>
        </w:rPr>
        <w:t>оружие, как например ракеты, уничтожают жи</w:t>
      </w:r>
      <w:r>
        <w:rPr>
          <w:rFonts w:ascii="Cambria" w:hAnsi="Cambria"/>
          <w:i/>
          <w:sz w:val="23"/>
          <w:szCs w:val="23"/>
          <w:lang w:val="ru-RU"/>
        </w:rPr>
        <w:t xml:space="preserve">зненно важную инфраструктуру – </w:t>
      </w:r>
      <w:r w:rsidRPr="00810664">
        <w:rPr>
          <w:rFonts w:ascii="Cambria" w:hAnsi="Cambria"/>
          <w:i/>
          <w:sz w:val="23"/>
          <w:szCs w:val="23"/>
          <w:lang w:val="ru-RU"/>
        </w:rPr>
        <w:t>жилье, доступность еды и питья. Страны скатываются в нищету.</w:t>
      </w:r>
    </w:p>
    <w:p w:rsidR="00810664" w:rsidRPr="00810664" w:rsidRDefault="00810664" w:rsidP="00810664">
      <w:pPr>
        <w:rPr>
          <w:rFonts w:ascii="Cambria" w:hAnsi="Cambria"/>
          <w:i/>
          <w:sz w:val="23"/>
          <w:szCs w:val="23"/>
          <w:lang w:val="ru-RU"/>
        </w:rPr>
      </w:pPr>
      <w:r w:rsidRPr="00810664">
        <w:rPr>
          <w:rFonts w:ascii="Cambria" w:hAnsi="Cambria"/>
          <w:i/>
          <w:sz w:val="23"/>
          <w:szCs w:val="23"/>
          <w:lang w:val="ru-RU"/>
        </w:rPr>
        <w:t>Это</w:t>
      </w:r>
      <w:r w:rsidRPr="00347E14">
        <w:rPr>
          <w:rFonts w:ascii="Cambria" w:hAnsi="Cambria"/>
          <w:i/>
          <w:sz w:val="23"/>
          <w:szCs w:val="23"/>
          <w:lang w:val="ru-RU"/>
        </w:rPr>
        <w:t xml:space="preserve"> </w:t>
      </w:r>
      <w:r w:rsidRPr="00810664">
        <w:rPr>
          <w:rFonts w:ascii="Cambria" w:hAnsi="Cambria"/>
          <w:i/>
          <w:sz w:val="23"/>
          <w:szCs w:val="23"/>
          <w:lang w:val="ru-RU"/>
        </w:rPr>
        <w:t>реальность. Но есть и другая реальность -</w:t>
      </w:r>
      <w:r>
        <w:rPr>
          <w:rFonts w:ascii="Cambria" w:hAnsi="Cambria"/>
          <w:i/>
          <w:sz w:val="23"/>
          <w:szCs w:val="23"/>
          <w:lang w:val="ru-RU"/>
        </w:rPr>
        <w:t xml:space="preserve"> сильное антивоенное движение. </w:t>
      </w:r>
      <w:r w:rsidRPr="00810664">
        <w:rPr>
          <w:rFonts w:ascii="Cambria" w:hAnsi="Cambria"/>
          <w:i/>
          <w:sz w:val="23"/>
          <w:szCs w:val="23"/>
          <w:lang w:val="ru-RU"/>
        </w:rPr>
        <w:t>Растет понимание того, что мир - это право каждого.</w:t>
      </w:r>
      <w:r>
        <w:rPr>
          <w:rFonts w:ascii="Cambria" w:hAnsi="Cambria"/>
          <w:i/>
          <w:sz w:val="23"/>
          <w:szCs w:val="23"/>
          <w:lang w:val="ru-RU"/>
        </w:rPr>
        <w:t xml:space="preserve"> И это всеобъемлющий процесс и </w:t>
      </w:r>
      <w:r w:rsidRPr="00810664">
        <w:rPr>
          <w:rFonts w:ascii="Cambria" w:hAnsi="Cambria"/>
          <w:i/>
          <w:sz w:val="23"/>
          <w:szCs w:val="23"/>
          <w:lang w:val="ru-RU"/>
        </w:rPr>
        <w:t>он не может быть решен только группой людей. Есть</w:t>
      </w:r>
      <w:r>
        <w:rPr>
          <w:rFonts w:ascii="Cambria" w:hAnsi="Cambria"/>
          <w:i/>
          <w:sz w:val="23"/>
          <w:szCs w:val="23"/>
          <w:lang w:val="ru-RU"/>
        </w:rPr>
        <w:t xml:space="preserve"> осознание того, что мир может </w:t>
      </w:r>
      <w:r w:rsidRPr="00810664">
        <w:rPr>
          <w:rFonts w:ascii="Cambria" w:hAnsi="Cambria"/>
          <w:i/>
          <w:sz w:val="23"/>
          <w:szCs w:val="23"/>
          <w:lang w:val="ru-RU"/>
        </w:rPr>
        <w:t>быть достигнут только при равном участии женщи</w:t>
      </w:r>
      <w:r>
        <w:rPr>
          <w:rFonts w:ascii="Cambria" w:hAnsi="Cambria"/>
          <w:i/>
          <w:sz w:val="23"/>
          <w:szCs w:val="23"/>
          <w:lang w:val="ru-RU"/>
        </w:rPr>
        <w:t xml:space="preserve">н за столом переговоров и есть </w:t>
      </w:r>
      <w:r w:rsidRPr="00810664">
        <w:rPr>
          <w:rFonts w:ascii="Cambria" w:hAnsi="Cambria"/>
          <w:i/>
          <w:sz w:val="23"/>
          <w:szCs w:val="23"/>
          <w:lang w:val="ru-RU"/>
        </w:rPr>
        <w:t xml:space="preserve">новое понимание экономики - экономики мира, которая противоречит экономике войны. </w:t>
      </w:r>
    </w:p>
    <w:p w:rsidR="00810664" w:rsidRPr="00810664" w:rsidRDefault="00810664" w:rsidP="00810664">
      <w:pPr>
        <w:rPr>
          <w:rFonts w:ascii="Cambria" w:hAnsi="Cambria"/>
          <w:i/>
          <w:sz w:val="23"/>
          <w:szCs w:val="23"/>
          <w:lang w:val="ru-RU"/>
        </w:rPr>
      </w:pPr>
      <w:r w:rsidRPr="00810664">
        <w:rPr>
          <w:rFonts w:ascii="Cambria" w:hAnsi="Cambria"/>
          <w:i/>
          <w:sz w:val="23"/>
          <w:szCs w:val="23"/>
          <w:lang w:val="ru-RU"/>
        </w:rPr>
        <w:t>Женщины имеют многолетний опыт участия в мирных процессах и у них огромный потенциал. Это участие является критич</w:t>
      </w:r>
      <w:r w:rsidR="004E42BB">
        <w:rPr>
          <w:rFonts w:ascii="Cambria" w:hAnsi="Cambria"/>
          <w:i/>
          <w:sz w:val="23"/>
          <w:szCs w:val="23"/>
          <w:lang w:val="ru-RU"/>
        </w:rPr>
        <w:t xml:space="preserve">ески важным для </w:t>
      </w:r>
      <w:r>
        <w:rPr>
          <w:rFonts w:ascii="Cambria" w:hAnsi="Cambria"/>
          <w:i/>
          <w:sz w:val="23"/>
          <w:szCs w:val="23"/>
          <w:lang w:val="ru-RU"/>
        </w:rPr>
        <w:t>мира.</w:t>
      </w:r>
      <w:r w:rsidR="002836A1">
        <w:rPr>
          <w:rFonts w:ascii="Cambria" w:hAnsi="Cambria"/>
          <w:i/>
          <w:sz w:val="23"/>
          <w:szCs w:val="23"/>
          <w:lang w:val="ru-RU"/>
        </w:rPr>
        <w:t xml:space="preserve"> </w:t>
      </w:r>
      <w:r w:rsidRPr="00810664">
        <w:rPr>
          <w:rFonts w:ascii="Cambria" w:hAnsi="Cambria"/>
          <w:i/>
          <w:sz w:val="23"/>
          <w:szCs w:val="23"/>
          <w:lang w:val="ru-RU"/>
        </w:rPr>
        <w:t xml:space="preserve">Конференция предоставляет возможность для </w:t>
      </w:r>
      <w:r>
        <w:rPr>
          <w:rFonts w:ascii="Cambria" w:hAnsi="Cambria"/>
          <w:i/>
          <w:sz w:val="23"/>
          <w:szCs w:val="23"/>
          <w:lang w:val="ru-RU"/>
        </w:rPr>
        <w:t xml:space="preserve">выражения любых точек зрения - </w:t>
      </w:r>
      <w:r w:rsidRPr="00810664">
        <w:rPr>
          <w:rFonts w:ascii="Cambria" w:hAnsi="Cambria"/>
          <w:i/>
          <w:sz w:val="23"/>
          <w:szCs w:val="23"/>
          <w:lang w:val="ru-RU"/>
        </w:rPr>
        <w:t>панельные дискуссии, презентации из зала, рабочие группы и другие мероприятия.</w:t>
      </w:r>
    </w:p>
    <w:p w:rsidR="00CE76B7" w:rsidRDefault="00810664" w:rsidP="00810664">
      <w:pPr>
        <w:rPr>
          <w:rFonts w:ascii="Cambria" w:hAnsi="Cambria"/>
          <w:i/>
          <w:sz w:val="23"/>
          <w:szCs w:val="23"/>
          <w:lang w:val="ru-RU"/>
        </w:rPr>
      </w:pPr>
      <w:r w:rsidRPr="00810664">
        <w:rPr>
          <w:rFonts w:ascii="Cambria" w:hAnsi="Cambria"/>
          <w:i/>
          <w:sz w:val="23"/>
          <w:szCs w:val="23"/>
          <w:lang w:val="ru-RU"/>
        </w:rPr>
        <w:t xml:space="preserve">Мы очень рады, что в этом году женщины </w:t>
      </w:r>
      <w:r w:rsidR="004E42BB">
        <w:rPr>
          <w:rFonts w:ascii="Cambria" w:hAnsi="Cambria"/>
          <w:i/>
          <w:sz w:val="23"/>
          <w:szCs w:val="23"/>
          <w:lang w:val="ru-RU"/>
        </w:rPr>
        <w:t xml:space="preserve">из разных конфликтных </w:t>
      </w:r>
      <w:r w:rsidR="004E42BB" w:rsidRPr="004E42BB">
        <w:rPr>
          <w:rFonts w:ascii="Cambria" w:hAnsi="Cambria"/>
          <w:i/>
          <w:sz w:val="23"/>
          <w:szCs w:val="23"/>
          <w:lang w:val="ru-RU"/>
        </w:rPr>
        <w:t xml:space="preserve">регионов </w:t>
      </w:r>
      <w:r w:rsidRPr="00810664">
        <w:rPr>
          <w:rFonts w:ascii="Cambria" w:hAnsi="Cambria"/>
          <w:i/>
          <w:sz w:val="23"/>
          <w:szCs w:val="23"/>
          <w:lang w:val="ru-RU"/>
        </w:rPr>
        <w:t>выразили желание участвовать в работе конференции</w:t>
      </w:r>
      <w:r>
        <w:rPr>
          <w:rFonts w:ascii="Cambria" w:hAnsi="Cambria"/>
          <w:i/>
          <w:sz w:val="23"/>
          <w:szCs w:val="23"/>
          <w:lang w:val="ru-RU"/>
        </w:rPr>
        <w:t xml:space="preserve">. Мы используем эту уникальную </w:t>
      </w:r>
      <w:r w:rsidRPr="00810664">
        <w:rPr>
          <w:rFonts w:ascii="Cambria" w:hAnsi="Cambria"/>
          <w:i/>
          <w:sz w:val="23"/>
          <w:szCs w:val="23"/>
          <w:lang w:val="ru-RU"/>
        </w:rPr>
        <w:t>возможность, чтобы узнать от них о ситуации в так</w:t>
      </w:r>
      <w:r>
        <w:rPr>
          <w:rFonts w:ascii="Cambria" w:hAnsi="Cambria"/>
          <w:i/>
          <w:sz w:val="23"/>
          <w:szCs w:val="23"/>
          <w:lang w:val="ru-RU"/>
        </w:rPr>
        <w:t xml:space="preserve">их странах, как Украина, Ирак, </w:t>
      </w:r>
      <w:r w:rsidRPr="00810664">
        <w:rPr>
          <w:rFonts w:ascii="Cambria" w:hAnsi="Cambria"/>
          <w:i/>
          <w:sz w:val="23"/>
          <w:szCs w:val="23"/>
          <w:lang w:val="ru-RU"/>
        </w:rPr>
        <w:t>Афганистан, Сирия,</w:t>
      </w:r>
      <w:r w:rsidR="002836A1">
        <w:rPr>
          <w:rFonts w:ascii="Cambria" w:hAnsi="Cambria"/>
          <w:i/>
          <w:sz w:val="23"/>
          <w:szCs w:val="23"/>
          <w:lang w:val="ru-RU"/>
        </w:rPr>
        <w:t xml:space="preserve"> Колумбия, Кипр,</w:t>
      </w:r>
      <w:r w:rsidRPr="00810664">
        <w:rPr>
          <w:rFonts w:ascii="Cambria" w:hAnsi="Cambria"/>
          <w:i/>
          <w:sz w:val="23"/>
          <w:szCs w:val="23"/>
          <w:lang w:val="ru-RU"/>
        </w:rPr>
        <w:t xml:space="preserve"> Грузия, Нагорный Карабах в</w:t>
      </w:r>
      <w:r>
        <w:rPr>
          <w:rFonts w:ascii="Cambria" w:hAnsi="Cambria"/>
          <w:i/>
          <w:sz w:val="23"/>
          <w:szCs w:val="23"/>
          <w:lang w:val="ru-RU"/>
        </w:rPr>
        <w:t xml:space="preserve"> ходе специальных параллельных </w:t>
      </w:r>
      <w:r w:rsidRPr="00810664">
        <w:rPr>
          <w:rFonts w:ascii="Cambria" w:hAnsi="Cambria"/>
          <w:i/>
          <w:sz w:val="23"/>
          <w:szCs w:val="23"/>
          <w:lang w:val="ru-RU"/>
        </w:rPr>
        <w:t>мероприятий и обсудить с ними инструмен</w:t>
      </w:r>
      <w:r>
        <w:rPr>
          <w:rFonts w:ascii="Cambria" w:hAnsi="Cambria"/>
          <w:i/>
          <w:sz w:val="23"/>
          <w:szCs w:val="23"/>
          <w:lang w:val="ru-RU"/>
        </w:rPr>
        <w:t xml:space="preserve">ты, которые они используют для </w:t>
      </w:r>
      <w:r w:rsidRPr="00810664">
        <w:rPr>
          <w:rFonts w:ascii="Cambria" w:hAnsi="Cambria"/>
          <w:i/>
          <w:sz w:val="23"/>
          <w:szCs w:val="23"/>
          <w:lang w:val="ru-RU"/>
        </w:rPr>
        <w:t>продвижения женщин в мирных процессах.</w:t>
      </w:r>
    </w:p>
    <w:p w:rsidR="00810664" w:rsidRDefault="00810664" w:rsidP="00810664">
      <w:pPr>
        <w:rPr>
          <w:rFonts w:ascii="Cambria" w:hAnsi="Cambria"/>
          <w:i/>
          <w:sz w:val="23"/>
          <w:szCs w:val="23"/>
          <w:lang w:val="ru-RU"/>
        </w:rPr>
      </w:pPr>
    </w:p>
    <w:p w:rsidR="00CE76B7" w:rsidRPr="004E5345" w:rsidRDefault="00D93F8F">
      <w:pPr>
        <w:rPr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36195</wp:posOffset>
                </wp:positionV>
                <wp:extent cx="1800225" cy="36766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367665"/>
                        </a:xfrm>
                        <a:prstGeom prst="rect">
                          <a:avLst/>
                        </a:prstGeom>
                        <a:solidFill>
                          <a:srgbClr val="960C0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EA0" w:rsidRPr="00CE76B7" w:rsidRDefault="00810664" w:rsidP="00917EA0">
                            <w:pPr>
                              <w:jc w:val="center"/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</w:pPr>
                            <w:r w:rsidRPr="00810664"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  <w:t>ПРЕДИСТОРИЯ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-2.25pt;margin-top:2.85pt;width:141.75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" fillcolor="#960c0c" stroked="f" strokeweight="1pt">
                <v:path arrowok="t"/>
                <v:textbox>
                  <w:txbxContent>
                    <w:p w:rsidR="00917EA0" w:rsidRPr="00CE76B7" w:rsidRDefault="00810664" w:rsidP="00917EA0">
                      <w:pPr>
                        <w:jc w:val="center"/>
                        <w:rPr>
                          <w:rFonts w:ascii="Cambria" w:hAnsi="Cambria"/>
                          <w:sz w:val="36"/>
                          <w:szCs w:val="36"/>
                        </w:rPr>
                      </w:pPr>
                      <w:r w:rsidRPr="00810664">
                        <w:rPr>
                          <w:rFonts w:ascii="Cambria" w:hAnsi="Cambria"/>
                          <w:sz w:val="36"/>
                          <w:szCs w:val="36"/>
                        </w:rPr>
                        <w:t>ПРЕДИСТОРИЯ</w:t>
                      </w:r>
                    </w:p>
                  </w:txbxContent>
                </v:textbox>
              </v:rect>
            </w:pict>
          </mc:Fallback>
        </mc:AlternateContent>
      </w:r>
    </w:p>
    <w:p w:rsidR="00810664" w:rsidRDefault="00810664" w:rsidP="004E5345">
      <w:pPr>
        <w:spacing w:after="0"/>
        <w:rPr>
          <w:rFonts w:ascii="Cambria" w:hAnsi="Cambria"/>
          <w:sz w:val="23"/>
          <w:szCs w:val="23"/>
          <w:lang w:val="ru-RU"/>
        </w:rPr>
      </w:pPr>
    </w:p>
    <w:p w:rsidR="00810664" w:rsidRPr="00810664" w:rsidRDefault="00810664" w:rsidP="00810664">
      <w:pPr>
        <w:spacing w:before="100" w:after="0"/>
        <w:rPr>
          <w:rFonts w:ascii="Cambria" w:hAnsi="Cambria"/>
          <w:sz w:val="23"/>
          <w:szCs w:val="23"/>
          <w:lang w:val="ru-RU"/>
        </w:rPr>
      </w:pPr>
      <w:r w:rsidRPr="00810664">
        <w:rPr>
          <w:rFonts w:ascii="Cambria" w:hAnsi="Cambria"/>
          <w:sz w:val="23"/>
          <w:szCs w:val="23"/>
          <w:lang w:val="ru-RU"/>
        </w:rPr>
        <w:t>Современная история Кавказа, этнически р</w:t>
      </w:r>
      <w:r>
        <w:rPr>
          <w:rFonts w:ascii="Cambria" w:hAnsi="Cambria"/>
          <w:sz w:val="23"/>
          <w:szCs w:val="23"/>
          <w:lang w:val="ru-RU"/>
        </w:rPr>
        <w:t xml:space="preserve">азнообразного региона, который </w:t>
      </w:r>
      <w:r w:rsidRPr="00810664">
        <w:rPr>
          <w:rFonts w:ascii="Cambria" w:hAnsi="Cambria"/>
          <w:sz w:val="23"/>
          <w:szCs w:val="23"/>
          <w:lang w:val="ru-RU"/>
        </w:rPr>
        <w:t>является домом для более чем 50-и национальн</w:t>
      </w:r>
      <w:r>
        <w:rPr>
          <w:rFonts w:ascii="Cambria" w:hAnsi="Cambria"/>
          <w:sz w:val="23"/>
          <w:szCs w:val="23"/>
          <w:lang w:val="ru-RU"/>
        </w:rPr>
        <w:t xml:space="preserve">остей, характеризуется поиском </w:t>
      </w:r>
      <w:r w:rsidRPr="00810664">
        <w:rPr>
          <w:rFonts w:ascii="Cambria" w:hAnsi="Cambria"/>
          <w:sz w:val="23"/>
          <w:szCs w:val="23"/>
          <w:lang w:val="ru-RU"/>
        </w:rPr>
        <w:t>идентичности в новых социально-эконо</w:t>
      </w:r>
      <w:r>
        <w:rPr>
          <w:rFonts w:ascii="Cambria" w:hAnsi="Cambria"/>
          <w:sz w:val="23"/>
          <w:szCs w:val="23"/>
          <w:lang w:val="ru-RU"/>
        </w:rPr>
        <w:t>мических условиях,</w:t>
      </w:r>
      <w:r w:rsidR="00FE414D" w:rsidRPr="00FE414D">
        <w:rPr>
          <w:rFonts w:ascii="Cambria" w:hAnsi="Cambria"/>
          <w:sz w:val="23"/>
          <w:szCs w:val="23"/>
          <w:lang w:val="ru-RU"/>
        </w:rPr>
        <w:t xml:space="preserve"> </w:t>
      </w:r>
      <w:r>
        <w:rPr>
          <w:rFonts w:ascii="Cambria" w:hAnsi="Cambria"/>
          <w:sz w:val="23"/>
          <w:szCs w:val="23"/>
          <w:lang w:val="ru-RU"/>
        </w:rPr>
        <w:t xml:space="preserve">политической </w:t>
      </w:r>
      <w:r w:rsidRPr="00810664">
        <w:rPr>
          <w:rFonts w:ascii="Cambria" w:hAnsi="Cambria"/>
          <w:sz w:val="23"/>
          <w:szCs w:val="23"/>
          <w:lang w:val="ru-RU"/>
        </w:rPr>
        <w:t>напряженностью и конфликтами.</w:t>
      </w:r>
    </w:p>
    <w:p w:rsidR="00810664" w:rsidRPr="00810664" w:rsidRDefault="00810664" w:rsidP="00810664">
      <w:pPr>
        <w:spacing w:before="100" w:after="0"/>
        <w:rPr>
          <w:rFonts w:ascii="Cambria" w:hAnsi="Cambria"/>
          <w:sz w:val="23"/>
          <w:szCs w:val="23"/>
          <w:lang w:val="ru-RU"/>
        </w:rPr>
      </w:pPr>
      <w:r w:rsidRPr="00810664">
        <w:rPr>
          <w:rFonts w:ascii="Cambria" w:hAnsi="Cambria"/>
          <w:sz w:val="23"/>
          <w:szCs w:val="23"/>
          <w:lang w:val="ru-RU"/>
        </w:rPr>
        <w:t>Конфликты и войны, которые имели место в ре</w:t>
      </w:r>
      <w:r>
        <w:rPr>
          <w:rFonts w:ascii="Cambria" w:hAnsi="Cambria"/>
          <w:sz w:val="23"/>
          <w:szCs w:val="23"/>
          <w:lang w:val="ru-RU"/>
        </w:rPr>
        <w:t xml:space="preserve">гионе в течение последних двух </w:t>
      </w:r>
      <w:r w:rsidRPr="00810664">
        <w:rPr>
          <w:rFonts w:ascii="Cambria" w:hAnsi="Cambria"/>
          <w:sz w:val="23"/>
          <w:szCs w:val="23"/>
          <w:lang w:val="ru-RU"/>
        </w:rPr>
        <w:t>десятилетий, создали многочисленные препятствия дл</w:t>
      </w:r>
      <w:r>
        <w:rPr>
          <w:rFonts w:ascii="Cambria" w:hAnsi="Cambria"/>
          <w:sz w:val="23"/>
          <w:szCs w:val="23"/>
          <w:lang w:val="ru-RU"/>
        </w:rPr>
        <w:t xml:space="preserve">я сотрудничества . Это привело </w:t>
      </w:r>
      <w:r w:rsidRPr="00810664">
        <w:rPr>
          <w:rFonts w:ascii="Cambria" w:hAnsi="Cambria"/>
          <w:sz w:val="23"/>
          <w:szCs w:val="23"/>
          <w:lang w:val="ru-RU"/>
        </w:rPr>
        <w:t>к перестройке концепции единства, которое ранее на</w:t>
      </w:r>
      <w:r>
        <w:rPr>
          <w:rFonts w:ascii="Cambria" w:hAnsi="Cambria"/>
          <w:sz w:val="23"/>
          <w:szCs w:val="23"/>
          <w:lang w:val="ru-RU"/>
        </w:rPr>
        <w:t xml:space="preserve">зывалась Кавказом, ограничивая </w:t>
      </w:r>
      <w:r w:rsidRPr="00810664">
        <w:rPr>
          <w:rFonts w:ascii="Cambria" w:hAnsi="Cambria"/>
          <w:sz w:val="23"/>
          <w:szCs w:val="23"/>
          <w:lang w:val="ru-RU"/>
        </w:rPr>
        <w:t>возможности для взаимосвязи между государс</w:t>
      </w:r>
      <w:r>
        <w:rPr>
          <w:rFonts w:ascii="Cambria" w:hAnsi="Cambria"/>
          <w:sz w:val="23"/>
          <w:szCs w:val="23"/>
          <w:lang w:val="ru-RU"/>
        </w:rPr>
        <w:t xml:space="preserve">твами и народами и возможности </w:t>
      </w:r>
      <w:r w:rsidRPr="00810664">
        <w:rPr>
          <w:rFonts w:ascii="Cambria" w:hAnsi="Cambria"/>
          <w:sz w:val="23"/>
          <w:szCs w:val="23"/>
          <w:lang w:val="ru-RU"/>
        </w:rPr>
        <w:t>интегрированного общерегионального видения совместного развития.</w:t>
      </w:r>
    </w:p>
    <w:p w:rsidR="00810664" w:rsidRPr="00810664" w:rsidRDefault="00810664" w:rsidP="00810664">
      <w:pPr>
        <w:spacing w:before="100" w:after="0"/>
        <w:rPr>
          <w:rFonts w:ascii="Cambria" w:hAnsi="Cambria"/>
          <w:sz w:val="23"/>
          <w:szCs w:val="23"/>
          <w:lang w:val="ru-RU"/>
        </w:rPr>
      </w:pPr>
      <w:r w:rsidRPr="00810664">
        <w:rPr>
          <w:rFonts w:ascii="Cambria" w:hAnsi="Cambria"/>
          <w:sz w:val="23"/>
          <w:szCs w:val="23"/>
          <w:lang w:val="ru-RU"/>
        </w:rPr>
        <w:t>Вклад женщин Кавказа, которые и сейчас и ис</w:t>
      </w:r>
      <w:r>
        <w:rPr>
          <w:rFonts w:ascii="Cambria" w:hAnsi="Cambria"/>
          <w:sz w:val="23"/>
          <w:szCs w:val="23"/>
          <w:lang w:val="ru-RU"/>
        </w:rPr>
        <w:t xml:space="preserve">торически играли важную роль в </w:t>
      </w:r>
      <w:r w:rsidRPr="00810664">
        <w:rPr>
          <w:rFonts w:ascii="Cambria" w:hAnsi="Cambria"/>
          <w:sz w:val="23"/>
          <w:szCs w:val="23"/>
          <w:lang w:val="ru-RU"/>
        </w:rPr>
        <w:t>примирении и обеспечении мира, в его строительств</w:t>
      </w:r>
      <w:r>
        <w:rPr>
          <w:rFonts w:ascii="Cambria" w:hAnsi="Cambria"/>
          <w:sz w:val="23"/>
          <w:szCs w:val="23"/>
          <w:lang w:val="ru-RU"/>
        </w:rPr>
        <w:t xml:space="preserve">е, являясь очень значительным, </w:t>
      </w:r>
      <w:r w:rsidRPr="00810664">
        <w:rPr>
          <w:rFonts w:ascii="Cambria" w:hAnsi="Cambria"/>
          <w:sz w:val="23"/>
          <w:szCs w:val="23"/>
          <w:lang w:val="ru-RU"/>
        </w:rPr>
        <w:t>в этих новых условиях кажется не получает соо</w:t>
      </w:r>
      <w:r>
        <w:rPr>
          <w:rFonts w:ascii="Cambria" w:hAnsi="Cambria"/>
          <w:sz w:val="23"/>
          <w:szCs w:val="23"/>
          <w:lang w:val="ru-RU"/>
        </w:rPr>
        <w:t>тветст</w:t>
      </w:r>
      <w:r w:rsidR="004E42BB" w:rsidRPr="004E42BB">
        <w:rPr>
          <w:rFonts w:ascii="Cambria" w:hAnsi="Cambria"/>
          <w:sz w:val="23"/>
          <w:szCs w:val="23"/>
          <w:lang w:val="ru-RU"/>
        </w:rPr>
        <w:t>ву</w:t>
      </w:r>
      <w:r>
        <w:rPr>
          <w:rFonts w:ascii="Cambria" w:hAnsi="Cambria"/>
          <w:sz w:val="23"/>
          <w:szCs w:val="23"/>
          <w:lang w:val="ru-RU"/>
        </w:rPr>
        <w:t xml:space="preserve">ющего признания и роли в </w:t>
      </w:r>
      <w:r w:rsidRPr="00810664">
        <w:rPr>
          <w:rFonts w:ascii="Cambria" w:hAnsi="Cambria"/>
          <w:sz w:val="23"/>
          <w:szCs w:val="23"/>
          <w:lang w:val="ru-RU"/>
        </w:rPr>
        <w:t>обществах.</w:t>
      </w:r>
    </w:p>
    <w:p w:rsidR="00810664" w:rsidRDefault="00810664" w:rsidP="00810664">
      <w:pPr>
        <w:spacing w:before="100" w:after="0"/>
        <w:rPr>
          <w:rFonts w:ascii="Cambria" w:hAnsi="Cambria"/>
          <w:sz w:val="23"/>
          <w:szCs w:val="23"/>
          <w:lang w:val="ru-RU"/>
        </w:rPr>
      </w:pPr>
      <w:r w:rsidRPr="00810664">
        <w:rPr>
          <w:rFonts w:ascii="Cambria" w:hAnsi="Cambria"/>
          <w:sz w:val="23"/>
          <w:szCs w:val="23"/>
          <w:lang w:val="ru-RU"/>
        </w:rPr>
        <w:t>За последнее время со стороны гражданского об</w:t>
      </w:r>
      <w:r>
        <w:rPr>
          <w:rFonts w:ascii="Cambria" w:hAnsi="Cambria"/>
          <w:sz w:val="23"/>
          <w:szCs w:val="23"/>
          <w:lang w:val="ru-RU"/>
        </w:rPr>
        <w:t xml:space="preserve">щества был выражен настойчивый </w:t>
      </w:r>
      <w:r w:rsidRPr="00810664">
        <w:rPr>
          <w:rFonts w:ascii="Cambria" w:hAnsi="Cambria"/>
          <w:sz w:val="23"/>
          <w:szCs w:val="23"/>
          <w:lang w:val="ru-RU"/>
        </w:rPr>
        <w:t>интерес к переосмыслению сложившейся ситуац</w:t>
      </w:r>
      <w:r>
        <w:rPr>
          <w:rFonts w:ascii="Cambria" w:hAnsi="Cambria"/>
          <w:sz w:val="23"/>
          <w:szCs w:val="23"/>
          <w:lang w:val="ru-RU"/>
        </w:rPr>
        <w:t xml:space="preserve">ии и усилению сотрудничества в </w:t>
      </w:r>
      <w:r w:rsidRPr="00810664">
        <w:rPr>
          <w:rFonts w:ascii="Cambria" w:hAnsi="Cambria"/>
          <w:sz w:val="23"/>
          <w:szCs w:val="23"/>
          <w:lang w:val="ru-RU"/>
        </w:rPr>
        <w:t>сфере защиты общих интересов, о необходи</w:t>
      </w:r>
      <w:r>
        <w:rPr>
          <w:rFonts w:ascii="Cambria" w:hAnsi="Cambria"/>
          <w:sz w:val="23"/>
          <w:szCs w:val="23"/>
          <w:lang w:val="ru-RU"/>
        </w:rPr>
        <w:t xml:space="preserve">мости разработки инновационных </w:t>
      </w:r>
      <w:r w:rsidRPr="00810664">
        <w:rPr>
          <w:rFonts w:ascii="Cambria" w:hAnsi="Cambria"/>
          <w:sz w:val="23"/>
          <w:szCs w:val="23"/>
          <w:lang w:val="ru-RU"/>
        </w:rPr>
        <w:t>подходов совместной работы и строительства, н</w:t>
      </w:r>
      <w:r>
        <w:rPr>
          <w:rFonts w:ascii="Cambria" w:hAnsi="Cambria"/>
          <w:sz w:val="23"/>
          <w:szCs w:val="23"/>
          <w:lang w:val="ru-RU"/>
        </w:rPr>
        <w:t xml:space="preserve">ашего общего дома . Необходимо </w:t>
      </w:r>
      <w:r w:rsidRPr="00810664">
        <w:rPr>
          <w:rFonts w:ascii="Cambria" w:hAnsi="Cambria"/>
          <w:sz w:val="23"/>
          <w:szCs w:val="23"/>
          <w:lang w:val="ru-RU"/>
        </w:rPr>
        <w:t>иметь более широкое видение для региона</w:t>
      </w:r>
      <w:r w:rsidR="004E42BB" w:rsidRPr="004E42BB">
        <w:rPr>
          <w:rFonts w:ascii="Cambria" w:hAnsi="Cambria"/>
          <w:sz w:val="23"/>
          <w:szCs w:val="23"/>
          <w:lang w:val="ru-RU"/>
        </w:rPr>
        <w:t>,</w:t>
      </w:r>
      <w:r w:rsidRPr="00810664">
        <w:rPr>
          <w:rFonts w:ascii="Cambria" w:hAnsi="Cambria"/>
          <w:sz w:val="23"/>
          <w:szCs w:val="23"/>
          <w:lang w:val="ru-RU"/>
        </w:rPr>
        <w:t xml:space="preserve"> что</w:t>
      </w:r>
      <w:r>
        <w:rPr>
          <w:rFonts w:ascii="Cambria" w:hAnsi="Cambria"/>
          <w:sz w:val="23"/>
          <w:szCs w:val="23"/>
          <w:lang w:val="ru-RU"/>
        </w:rPr>
        <w:t xml:space="preserve">бы иметь надежду на прогресс и </w:t>
      </w:r>
      <w:r w:rsidRPr="00810664">
        <w:rPr>
          <w:rFonts w:ascii="Cambria" w:hAnsi="Cambria"/>
          <w:sz w:val="23"/>
          <w:szCs w:val="23"/>
          <w:lang w:val="ru-RU"/>
        </w:rPr>
        <w:t>развитие. Важно увеличить возможности для пр</w:t>
      </w:r>
      <w:r>
        <w:rPr>
          <w:rFonts w:ascii="Cambria" w:hAnsi="Cambria"/>
          <w:sz w:val="23"/>
          <w:szCs w:val="23"/>
          <w:lang w:val="ru-RU"/>
        </w:rPr>
        <w:t xml:space="preserve">ямых контактов, лучше узнать и </w:t>
      </w:r>
      <w:r w:rsidRPr="00810664">
        <w:rPr>
          <w:rFonts w:ascii="Cambria" w:hAnsi="Cambria"/>
          <w:sz w:val="23"/>
          <w:szCs w:val="23"/>
          <w:lang w:val="ru-RU"/>
        </w:rPr>
        <w:t xml:space="preserve">понять друг друга. Женщины играют важную роль </w:t>
      </w:r>
      <w:r>
        <w:rPr>
          <w:rFonts w:ascii="Cambria" w:hAnsi="Cambria"/>
          <w:sz w:val="23"/>
          <w:szCs w:val="23"/>
          <w:lang w:val="ru-RU"/>
        </w:rPr>
        <w:t xml:space="preserve">в укреплении мира и воспитании </w:t>
      </w:r>
      <w:r w:rsidRPr="00810664">
        <w:rPr>
          <w:rFonts w:ascii="Cambria" w:hAnsi="Cambria"/>
          <w:sz w:val="23"/>
          <w:szCs w:val="23"/>
          <w:lang w:val="ru-RU"/>
        </w:rPr>
        <w:t>своего общества, их важная деятельность долж</w:t>
      </w:r>
      <w:r>
        <w:rPr>
          <w:rFonts w:ascii="Cambria" w:hAnsi="Cambria"/>
          <w:sz w:val="23"/>
          <w:szCs w:val="23"/>
          <w:lang w:val="ru-RU"/>
        </w:rPr>
        <w:t>на быть поддержана и совмест</w:t>
      </w:r>
      <w:r w:rsidR="004E42BB" w:rsidRPr="004E42BB">
        <w:rPr>
          <w:rFonts w:ascii="Cambria" w:hAnsi="Cambria"/>
          <w:sz w:val="23"/>
          <w:szCs w:val="23"/>
          <w:lang w:val="ru-RU"/>
        </w:rPr>
        <w:t>н</w:t>
      </w:r>
      <w:r>
        <w:rPr>
          <w:rFonts w:ascii="Cambria" w:hAnsi="Cambria"/>
          <w:sz w:val="23"/>
          <w:szCs w:val="23"/>
          <w:lang w:val="ru-RU"/>
        </w:rPr>
        <w:t xml:space="preserve">ые </w:t>
      </w:r>
      <w:r w:rsidRPr="00810664">
        <w:rPr>
          <w:rFonts w:ascii="Cambria" w:hAnsi="Cambria"/>
          <w:sz w:val="23"/>
          <w:szCs w:val="23"/>
          <w:lang w:val="ru-RU"/>
        </w:rPr>
        <w:t xml:space="preserve">программы, поддерживающие и расширяющие </w:t>
      </w:r>
      <w:r>
        <w:rPr>
          <w:rFonts w:ascii="Cambria" w:hAnsi="Cambria"/>
          <w:sz w:val="23"/>
          <w:szCs w:val="23"/>
          <w:lang w:val="ru-RU"/>
        </w:rPr>
        <w:t xml:space="preserve">возможности женщин должны быть </w:t>
      </w:r>
      <w:r w:rsidRPr="00810664">
        <w:rPr>
          <w:rFonts w:ascii="Cambria" w:hAnsi="Cambria"/>
          <w:sz w:val="23"/>
          <w:szCs w:val="23"/>
          <w:lang w:val="ru-RU"/>
        </w:rPr>
        <w:t>разработаны. Целью первой встречи, организованной НПО из А</w:t>
      </w:r>
      <w:r>
        <w:rPr>
          <w:rFonts w:ascii="Cambria" w:hAnsi="Cambria"/>
          <w:sz w:val="23"/>
          <w:szCs w:val="23"/>
          <w:lang w:val="ru-RU"/>
        </w:rPr>
        <w:t xml:space="preserve">рмении “Демократия </w:t>
      </w:r>
      <w:r w:rsidRPr="00810664">
        <w:rPr>
          <w:rFonts w:ascii="Cambria" w:hAnsi="Cambria"/>
          <w:sz w:val="23"/>
          <w:szCs w:val="23"/>
          <w:lang w:val="ru-RU"/>
        </w:rPr>
        <w:t>сегодня” (в сотрудничестве с партнерскими организац</w:t>
      </w:r>
      <w:r>
        <w:rPr>
          <w:rFonts w:ascii="Cambria" w:hAnsi="Cambria"/>
          <w:sz w:val="23"/>
          <w:szCs w:val="23"/>
          <w:lang w:val="ru-RU"/>
        </w:rPr>
        <w:t xml:space="preserve">иями из Азербайджана и Грузии, </w:t>
      </w:r>
      <w:r w:rsidRPr="00810664">
        <w:rPr>
          <w:rFonts w:ascii="Cambria" w:hAnsi="Cambria"/>
          <w:sz w:val="23"/>
          <w:szCs w:val="23"/>
          <w:lang w:val="ru-RU"/>
        </w:rPr>
        <w:t>членов-основателей инициативы “Женщины Южного</w:t>
      </w:r>
      <w:r>
        <w:rPr>
          <w:rFonts w:ascii="Cambria" w:hAnsi="Cambria"/>
          <w:sz w:val="23"/>
          <w:szCs w:val="23"/>
          <w:lang w:val="ru-RU"/>
        </w:rPr>
        <w:t xml:space="preserve"> Кавказа за мир и безопасность </w:t>
      </w:r>
      <w:r w:rsidRPr="00810664">
        <w:rPr>
          <w:rFonts w:ascii="Cambria" w:hAnsi="Cambria"/>
          <w:sz w:val="23"/>
          <w:szCs w:val="23"/>
          <w:lang w:val="ru-RU"/>
        </w:rPr>
        <w:t>в регионе. Мир начинается с вашего дома”) является разработка новой платформ</w:t>
      </w:r>
      <w:r>
        <w:rPr>
          <w:rFonts w:ascii="Cambria" w:hAnsi="Cambria"/>
          <w:sz w:val="23"/>
          <w:szCs w:val="23"/>
          <w:lang w:val="ru-RU"/>
        </w:rPr>
        <w:t xml:space="preserve">ы </w:t>
      </w:r>
      <w:r w:rsidRPr="00810664">
        <w:rPr>
          <w:rFonts w:ascii="Cambria" w:hAnsi="Cambria"/>
          <w:sz w:val="23"/>
          <w:szCs w:val="23"/>
          <w:lang w:val="ru-RU"/>
        </w:rPr>
        <w:t>сотрудничества, это усилит к сотрудничество ж</w:t>
      </w:r>
      <w:r>
        <w:rPr>
          <w:rFonts w:ascii="Cambria" w:hAnsi="Cambria"/>
          <w:sz w:val="23"/>
          <w:szCs w:val="23"/>
          <w:lang w:val="ru-RU"/>
        </w:rPr>
        <w:t xml:space="preserve">енских групп на всем Кавказе и </w:t>
      </w:r>
      <w:r w:rsidRPr="00810664">
        <w:rPr>
          <w:rFonts w:ascii="Cambria" w:hAnsi="Cambria"/>
          <w:sz w:val="23"/>
          <w:szCs w:val="23"/>
          <w:lang w:val="ru-RU"/>
        </w:rPr>
        <w:t>созданию сети женщин миротворцев, сеть где они буд</w:t>
      </w:r>
      <w:r>
        <w:rPr>
          <w:rFonts w:ascii="Cambria" w:hAnsi="Cambria"/>
          <w:sz w:val="23"/>
          <w:szCs w:val="23"/>
          <w:lang w:val="ru-RU"/>
        </w:rPr>
        <w:t xml:space="preserve">ут учиться друг у друга, сеть, </w:t>
      </w:r>
      <w:r w:rsidRPr="00810664">
        <w:rPr>
          <w:rFonts w:ascii="Cambria" w:hAnsi="Cambria"/>
          <w:sz w:val="23"/>
          <w:szCs w:val="23"/>
          <w:lang w:val="ru-RU"/>
        </w:rPr>
        <w:t>которую они будут под</w:t>
      </w:r>
      <w:r>
        <w:rPr>
          <w:rFonts w:ascii="Cambria" w:hAnsi="Cambria"/>
          <w:sz w:val="23"/>
          <w:szCs w:val="23"/>
          <w:lang w:val="ru-RU"/>
        </w:rPr>
        <w:t>держивать и получать поддержку.</w:t>
      </w:r>
    </w:p>
    <w:p w:rsidR="00810664" w:rsidRDefault="00810664" w:rsidP="00810664">
      <w:pPr>
        <w:spacing w:before="60" w:after="0"/>
        <w:rPr>
          <w:rFonts w:ascii="Cambria" w:hAnsi="Cambria"/>
          <w:b/>
          <w:sz w:val="20"/>
          <w:szCs w:val="20"/>
          <w:lang w:val="ru-RU"/>
        </w:rPr>
      </w:pPr>
    </w:p>
    <w:p w:rsidR="00810664" w:rsidRPr="00810664" w:rsidRDefault="00810664" w:rsidP="00810664">
      <w:pPr>
        <w:spacing w:before="60" w:after="0"/>
        <w:rPr>
          <w:rFonts w:ascii="Cambria" w:hAnsi="Cambria"/>
          <w:lang w:val="ru-RU"/>
        </w:rPr>
      </w:pPr>
      <w:r w:rsidRPr="00810664">
        <w:rPr>
          <w:rFonts w:ascii="Cambria" w:hAnsi="Cambria"/>
          <w:b/>
          <w:lang w:val="ru-RU"/>
        </w:rPr>
        <w:t xml:space="preserve">Последний срок: </w:t>
      </w:r>
      <w:r w:rsidR="0039202B" w:rsidRPr="0039202B">
        <w:rPr>
          <w:rFonts w:ascii="Cambria" w:hAnsi="Cambria"/>
          <w:b/>
          <w:lang w:val="ru-RU"/>
        </w:rPr>
        <w:t>1</w:t>
      </w:r>
      <w:r w:rsidRPr="00810664">
        <w:rPr>
          <w:rFonts w:ascii="Cambria" w:hAnsi="Cambria"/>
          <w:b/>
          <w:lang w:val="ru-RU"/>
        </w:rPr>
        <w:t xml:space="preserve">0-ого </w:t>
      </w:r>
      <w:r w:rsidR="0039202B">
        <w:rPr>
          <w:rFonts w:ascii="Cambria" w:hAnsi="Cambria"/>
          <w:b/>
          <w:lang w:val="ru-RU"/>
        </w:rPr>
        <w:t>апреля</w:t>
      </w:r>
      <w:r w:rsidRPr="00810664">
        <w:rPr>
          <w:rFonts w:ascii="Cambria" w:hAnsi="Cambria"/>
          <w:b/>
          <w:lang w:val="ru-RU"/>
        </w:rPr>
        <w:t>, 201</w:t>
      </w:r>
      <w:r w:rsidR="0039202B">
        <w:rPr>
          <w:rFonts w:ascii="Cambria" w:hAnsi="Cambria"/>
          <w:b/>
          <w:lang w:val="ru-RU"/>
        </w:rPr>
        <w:t>7</w:t>
      </w:r>
      <w:r w:rsidRPr="00810664">
        <w:rPr>
          <w:rFonts w:ascii="Cambria" w:hAnsi="Cambria"/>
          <w:b/>
          <w:lang w:val="ru-RU"/>
        </w:rPr>
        <w:t xml:space="preserve"> года</w:t>
      </w:r>
    </w:p>
    <w:p w:rsidR="00810664" w:rsidRPr="00810664" w:rsidRDefault="00810664" w:rsidP="00810664">
      <w:pPr>
        <w:spacing w:before="60" w:after="0"/>
        <w:rPr>
          <w:rFonts w:ascii="Cambria" w:hAnsi="Cambria"/>
          <w:b/>
          <w:lang w:val="ru-RU"/>
        </w:rPr>
      </w:pPr>
      <w:r w:rsidRPr="00810664">
        <w:rPr>
          <w:rFonts w:ascii="Cambria" w:hAnsi="Cambria"/>
          <w:b/>
          <w:lang w:val="ru-RU"/>
        </w:rPr>
        <w:t>Контакты: Анна Ишханян, Гюльнара Шагинян, Лусине Торосян</w:t>
      </w:r>
    </w:p>
    <w:p w:rsidR="00810664" w:rsidRPr="00810664" w:rsidRDefault="00810664" w:rsidP="00810664">
      <w:pPr>
        <w:spacing w:before="60" w:after="0"/>
        <w:rPr>
          <w:rFonts w:ascii="Cambria" w:hAnsi="Cambria"/>
          <w:b/>
          <w:lang w:val="ru-RU"/>
        </w:rPr>
      </w:pPr>
      <w:r w:rsidRPr="00810664">
        <w:rPr>
          <w:rFonts w:ascii="Cambria" w:hAnsi="Cambria"/>
          <w:b/>
          <w:lang w:val="ru-RU"/>
        </w:rPr>
        <w:t xml:space="preserve">Адрес: Туманяна 40, кв. 6, Ереван 0002, Армения </w:t>
      </w:r>
    </w:p>
    <w:p w:rsidR="00810664" w:rsidRPr="00810664" w:rsidRDefault="00810664" w:rsidP="00810664">
      <w:pPr>
        <w:spacing w:before="60" w:after="0"/>
        <w:rPr>
          <w:rFonts w:ascii="Cambria" w:hAnsi="Cambria"/>
          <w:b/>
          <w:lang w:val="ru-RU"/>
        </w:rPr>
      </w:pPr>
      <w:r w:rsidRPr="00810664">
        <w:rPr>
          <w:rFonts w:ascii="Cambria" w:hAnsi="Cambria"/>
          <w:b/>
          <w:lang w:val="ru-RU"/>
        </w:rPr>
        <w:t>Тел.: + (374 10) 531956; + (374 77) 41 45 18; +(37477) 87 98 61; + (374 77) 56 55 80</w:t>
      </w:r>
    </w:p>
    <w:p w:rsidR="00CE76B7" w:rsidRPr="004E5345" w:rsidRDefault="00810664" w:rsidP="00810664">
      <w:pPr>
        <w:spacing w:before="60" w:after="0"/>
        <w:rPr>
          <w:rFonts w:ascii="Cambria" w:hAnsi="Cambria"/>
          <w:sz w:val="24"/>
          <w:szCs w:val="24"/>
          <w:lang w:val="ru-RU"/>
        </w:rPr>
      </w:pPr>
      <w:r w:rsidRPr="00810664">
        <w:rPr>
          <w:rFonts w:ascii="Cambria" w:hAnsi="Cambria"/>
          <w:b/>
          <w:lang w:val="ru-RU"/>
        </w:rPr>
        <w:t>Эл. почта: info@democracytoday.am; anna.ishkhanyan@gmail.com; gulnara.shahinian@gmail.com; lusine.torosian@gmail.com</w:t>
      </w:r>
      <w:r w:rsidR="00CE76B7" w:rsidRPr="004E5345">
        <w:rPr>
          <w:b/>
          <w:lang w:val="ru-RU"/>
        </w:rPr>
        <w:br w:type="page"/>
      </w:r>
    </w:p>
    <w:p w:rsidR="004E5345" w:rsidRPr="00810664" w:rsidRDefault="00D93F8F" w:rsidP="00917EA0">
      <w:pPr>
        <w:rPr>
          <w:rFonts w:ascii="Cambria" w:hAnsi="Cambria"/>
          <w:b/>
          <w:i/>
          <w:color w:val="002060"/>
          <w:sz w:val="32"/>
          <w:szCs w:val="32"/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-314325</wp:posOffset>
                </wp:positionH>
                <wp:positionV relativeFrom="paragraph">
                  <wp:posOffset>356235</wp:posOffset>
                </wp:positionV>
                <wp:extent cx="4229100" cy="447675"/>
                <wp:effectExtent l="0" t="0" r="0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9100" cy="447675"/>
                        </a:xfrm>
                        <a:prstGeom prst="rect">
                          <a:avLst/>
                        </a:prstGeom>
                        <a:solidFill>
                          <a:srgbClr val="960C0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EA0" w:rsidRPr="00810664" w:rsidRDefault="00A9212B" w:rsidP="00472614">
                            <w:pPr>
                              <w:rPr>
                                <w:rFonts w:ascii="Cambria" w:hAnsi="Cambria"/>
                                <w:lang w:val="ru-RU"/>
                              </w:rPr>
                            </w:pPr>
                            <w:r w:rsidRPr="00A9212B">
                              <w:rPr>
                                <w:rFonts w:ascii="Cambria" w:hAnsi="Cambria"/>
                                <w:lang w:val="ru-RU"/>
                              </w:rPr>
                              <w:t>“ПОИСК НОВЫХ ПУТЕЙ В РЕШЕНИИ СОВРЕМЕННЫХ ВЫЗОВОВ</w:t>
                            </w:r>
                            <w:r>
                              <w:rPr>
                                <w:rFonts w:ascii="Cambria" w:hAnsi="Cambria"/>
                                <w:lang w:val="ru-RU"/>
                              </w:rPr>
                              <w:t>.</w:t>
                            </w:r>
                            <w:r w:rsidR="00472614" w:rsidRPr="00472614">
                              <w:rPr>
                                <w:lang w:val="ru-RU"/>
                              </w:rPr>
                              <w:t xml:space="preserve"> </w:t>
                            </w:r>
                            <w:r w:rsidR="00472614" w:rsidRPr="00472614">
                              <w:rPr>
                                <w:rFonts w:ascii="Cambria" w:hAnsi="Cambria"/>
                                <w:lang w:val="ru-RU"/>
                              </w:rPr>
                              <w:t>ПУТИ К МИРУ, ИСТОРИИ ЖЕНЩИН МИРОТВОРЦЕВ</w:t>
                            </w:r>
                            <w:r w:rsidR="006F1F7A" w:rsidRPr="006F1F7A">
                              <w:rPr>
                                <w:rFonts w:ascii="Cambria" w:hAnsi="Cambria"/>
                                <w:lang w:val="ru-RU"/>
                              </w:rPr>
                              <w:t>.</w:t>
                            </w:r>
                            <w:r w:rsidRPr="00A9212B">
                              <w:rPr>
                                <w:rFonts w:ascii="Cambria" w:hAnsi="Cambria"/>
                                <w:lang w:val="ru-RU"/>
                              </w:rPr>
                              <w:t xml:space="preserve">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-24.75pt;margin-top:28.05pt;width:333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" fillcolor="#960c0c" stroked="f" strokeweight="1pt">
                <v:path arrowok="t"/>
                <v:textbox>
                  <w:txbxContent>
                    <w:p w:rsidR="00917EA0" w:rsidRPr="00810664" w:rsidRDefault="00A9212B" w:rsidP="00472614">
                      <w:pPr>
                        <w:rPr>
                          <w:rFonts w:ascii="Cambria" w:hAnsi="Cambria"/>
                          <w:lang w:val="ru-RU"/>
                        </w:rPr>
                      </w:pPr>
                      <w:r w:rsidRPr="00A9212B">
                        <w:rPr>
                          <w:rFonts w:ascii="Cambria" w:hAnsi="Cambria"/>
                          <w:lang w:val="ru-RU"/>
                        </w:rPr>
                        <w:t>“ПОИСК НОВЫХ ПУТЕЙ В РЕШЕНИИ СОВРЕМЕННЫХ ВЫЗОВОВ</w:t>
                      </w:r>
                      <w:r>
                        <w:rPr>
                          <w:rFonts w:ascii="Cambria" w:hAnsi="Cambria"/>
                          <w:lang w:val="ru-RU"/>
                        </w:rPr>
                        <w:t>.</w:t>
                      </w:r>
                      <w:r w:rsidR="00472614" w:rsidRPr="00472614">
                        <w:rPr>
                          <w:lang w:val="ru-RU"/>
                        </w:rPr>
                        <w:t xml:space="preserve"> </w:t>
                      </w:r>
                      <w:r w:rsidR="00472614" w:rsidRPr="00472614">
                        <w:rPr>
                          <w:rFonts w:ascii="Cambria" w:hAnsi="Cambria"/>
                          <w:lang w:val="ru-RU"/>
                        </w:rPr>
                        <w:t>ПУТИ К МИРУ, ИСТОРИИ ЖЕНЩИН МИРОТВОРЦЕВ</w:t>
                      </w:r>
                      <w:r w:rsidR="006F1F7A" w:rsidRPr="006F1F7A">
                        <w:rPr>
                          <w:rFonts w:ascii="Cambria" w:hAnsi="Cambria"/>
                          <w:lang w:val="ru-RU"/>
                        </w:rPr>
                        <w:t>.</w:t>
                      </w:r>
                      <w:r w:rsidRPr="00A9212B">
                        <w:rPr>
                          <w:rFonts w:ascii="Cambria" w:hAnsi="Cambria"/>
                          <w:lang w:val="ru-RU"/>
                        </w:rPr>
                        <w:t xml:space="preserve">”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5345" w:rsidRPr="00810664">
        <w:rPr>
          <w:rFonts w:ascii="Cambria" w:hAnsi="Cambria"/>
          <w:b/>
          <w:i/>
          <w:color w:val="002060"/>
          <w:sz w:val="32"/>
          <w:szCs w:val="32"/>
          <w:lang w:val="ru-RU"/>
        </w:rPr>
        <w:t>БЛАНК ЗАЯВЛЕНИЯ</w:t>
      </w:r>
    </w:p>
    <w:p w:rsidR="00917EA0" w:rsidRDefault="004E5345" w:rsidP="004E5345">
      <w:pPr>
        <w:rPr>
          <w:rFonts w:ascii="Cambria" w:hAnsi="Cambria"/>
          <w:sz w:val="24"/>
          <w:szCs w:val="24"/>
          <w:lang w:val="ru-RU"/>
        </w:rPr>
      </w:pPr>
      <w:r w:rsidRPr="004E5345">
        <w:rPr>
          <w:rFonts w:ascii="Cambria" w:hAnsi="Cambria"/>
          <w:sz w:val="24"/>
          <w:szCs w:val="24"/>
          <w:lang w:val="ru-RU"/>
        </w:rPr>
        <w:t>необходимо объяснить причины.</w:t>
      </w:r>
    </w:p>
    <w:p w:rsidR="00810664" w:rsidRDefault="00472614" w:rsidP="004E5345">
      <w:pPr>
        <w:rPr>
          <w:rFonts w:ascii="Cambria" w:hAnsi="Cambria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-304800</wp:posOffset>
                </wp:positionH>
                <wp:positionV relativeFrom="paragraph">
                  <wp:posOffset>293370</wp:posOffset>
                </wp:positionV>
                <wp:extent cx="2962275" cy="276225"/>
                <wp:effectExtent l="0" t="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2275" cy="276225"/>
                        </a:xfrm>
                        <a:prstGeom prst="rect">
                          <a:avLst/>
                        </a:prstGeom>
                        <a:solidFill>
                          <a:srgbClr val="960C0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0664" w:rsidRPr="00810664" w:rsidRDefault="00A9212B" w:rsidP="00810664">
                            <w:pPr>
                              <w:jc w:val="center"/>
                              <w:rPr>
                                <w:rFonts w:ascii="Cambria" w:hAnsi="Cambria"/>
                                <w:lang w:val="ru-RU"/>
                              </w:rPr>
                            </w:pPr>
                            <w:r w:rsidRPr="00A9212B">
                              <w:rPr>
                                <w:rFonts w:ascii="Cambria" w:hAnsi="Cambria"/>
                                <w:lang w:val="ru-RU"/>
                              </w:rPr>
                              <w:t>ПЯТАЯ</w:t>
                            </w:r>
                            <w:r w:rsidR="00810664" w:rsidRPr="00810664">
                              <w:rPr>
                                <w:rFonts w:ascii="Cambria" w:hAnsi="Cambria"/>
                                <w:lang w:val="ru-RU"/>
                              </w:rPr>
                              <w:t xml:space="preserve"> МЕЖДУНАРОДНАЯ КОНФЕРЕНЦИЯ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margin-left:-24pt;margin-top:23.1pt;width:233.2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" fillcolor="#960c0c" stroked="f" strokeweight="1pt">
                <v:path arrowok="t"/>
                <v:textbox>
                  <w:txbxContent>
                    <w:p w:rsidR="00810664" w:rsidRPr="00810664" w:rsidRDefault="00A9212B" w:rsidP="00810664">
                      <w:pPr>
                        <w:jc w:val="center"/>
                        <w:rPr>
                          <w:rFonts w:ascii="Cambria" w:hAnsi="Cambria"/>
                          <w:lang w:val="ru-RU"/>
                        </w:rPr>
                      </w:pPr>
                      <w:r w:rsidRPr="00A9212B">
                        <w:rPr>
                          <w:rFonts w:ascii="Cambria" w:hAnsi="Cambria"/>
                          <w:lang w:val="ru-RU"/>
                        </w:rPr>
                        <w:t>ПЯТАЯ</w:t>
                      </w:r>
                      <w:r w:rsidR="00810664" w:rsidRPr="00810664">
                        <w:rPr>
                          <w:rFonts w:ascii="Cambria" w:hAnsi="Cambria"/>
                          <w:lang w:val="ru-RU"/>
                        </w:rPr>
                        <w:t xml:space="preserve"> МЕЖДУНАРОДНАЯ КОНФЕРЕНЦИЯ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10664" w:rsidRPr="004E5345" w:rsidRDefault="00810664" w:rsidP="004E5345">
      <w:pPr>
        <w:rPr>
          <w:rFonts w:ascii="Cambria" w:hAnsi="Cambria"/>
          <w:sz w:val="24"/>
          <w:szCs w:val="24"/>
          <w:lang w:val="ru-RU"/>
        </w:rPr>
      </w:pPr>
    </w:p>
    <w:p w:rsidR="00472614" w:rsidRDefault="00472614" w:rsidP="00810664">
      <w:pPr>
        <w:spacing w:before="400" w:after="0"/>
        <w:rPr>
          <w:rFonts w:ascii="Cambria" w:hAnsi="Cambria"/>
          <w:b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104775</wp:posOffset>
                </wp:positionV>
                <wp:extent cx="2466975" cy="23812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6975" cy="238125"/>
                        </a:xfrm>
                        <a:prstGeom prst="rect">
                          <a:avLst/>
                        </a:prstGeom>
                        <a:solidFill>
                          <a:srgbClr val="960C0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0664" w:rsidRPr="00810664" w:rsidRDefault="00810664" w:rsidP="006F1F7A">
                            <w:pPr>
                              <w:rPr>
                                <w:rFonts w:ascii="Cambria" w:hAnsi="Cambria"/>
                                <w:lang w:val="ru-RU"/>
                              </w:rPr>
                            </w:pPr>
                            <w:r w:rsidRPr="00810664">
                              <w:rPr>
                                <w:rFonts w:ascii="Cambria" w:hAnsi="Cambria"/>
                                <w:lang w:val="ru-RU"/>
                              </w:rPr>
                              <w:t xml:space="preserve">ЕРЕВАН, АРМЕНИЯ, </w:t>
                            </w:r>
                            <w:r w:rsidR="00A9212B" w:rsidRPr="00A9212B">
                              <w:rPr>
                                <w:rFonts w:ascii="Cambria" w:hAnsi="Cambria"/>
                                <w:lang w:val="ru-RU"/>
                              </w:rPr>
                              <w:t>ИЮНЬ</w:t>
                            </w:r>
                            <w:r w:rsidR="00A9212B">
                              <w:rPr>
                                <w:rFonts w:ascii="Cambria" w:hAnsi="Cambria"/>
                                <w:lang w:val="ru-RU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margin-left:-21.75pt;margin-top:8.25pt;width:194.2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" fillcolor="#960c0c" stroked="f" strokeweight="1pt">
                <v:path arrowok="t"/>
                <v:textbox>
                  <w:txbxContent>
                    <w:p w:rsidR="00810664" w:rsidRPr="00810664" w:rsidRDefault="00810664" w:rsidP="006F1F7A">
                      <w:pPr>
                        <w:rPr>
                          <w:rFonts w:ascii="Cambria" w:hAnsi="Cambria"/>
                          <w:lang w:val="ru-RU"/>
                        </w:rPr>
                      </w:pPr>
                      <w:r w:rsidRPr="00810664">
                        <w:rPr>
                          <w:rFonts w:ascii="Cambria" w:hAnsi="Cambria"/>
                          <w:lang w:val="ru-RU"/>
                        </w:rPr>
                        <w:t xml:space="preserve">ЕРЕВАН, АРМЕНИЯ, </w:t>
                      </w:r>
                      <w:r w:rsidR="00A9212B" w:rsidRPr="00A9212B">
                        <w:rPr>
                          <w:rFonts w:ascii="Cambria" w:hAnsi="Cambria"/>
                          <w:lang w:val="ru-RU"/>
                        </w:rPr>
                        <w:t>ИЮНЬ</w:t>
                      </w:r>
                      <w:r w:rsidR="00A9212B">
                        <w:rPr>
                          <w:rFonts w:ascii="Cambria" w:hAnsi="Cambria"/>
                          <w:lang w:val="ru-RU"/>
                        </w:rPr>
                        <w:t xml:space="preserve"> 2017</w:t>
                      </w:r>
                    </w:p>
                  </w:txbxContent>
                </v:textbox>
              </v:rect>
            </w:pict>
          </mc:Fallback>
        </mc:AlternateContent>
      </w:r>
    </w:p>
    <w:p w:rsidR="00810664" w:rsidRDefault="00810664" w:rsidP="00810664">
      <w:pPr>
        <w:spacing w:before="400" w:after="0"/>
        <w:rPr>
          <w:rFonts w:ascii="Cambria" w:hAnsi="Cambria"/>
          <w:b/>
          <w:sz w:val="24"/>
          <w:szCs w:val="24"/>
          <w:lang w:val="ru-RU"/>
        </w:rPr>
      </w:pPr>
      <w:r w:rsidRPr="00810664">
        <w:rPr>
          <w:rFonts w:ascii="Cambria" w:hAnsi="Cambria"/>
          <w:b/>
          <w:sz w:val="24"/>
          <w:szCs w:val="24"/>
          <w:lang w:val="ru-RU"/>
        </w:rPr>
        <w:t>*1. Имя организаци:</w:t>
      </w:r>
    </w:p>
    <w:p w:rsidR="00810664" w:rsidRPr="00810664" w:rsidRDefault="00810664" w:rsidP="00810664">
      <w:pPr>
        <w:spacing w:before="400" w:after="0"/>
        <w:rPr>
          <w:rFonts w:ascii="Cambria" w:hAnsi="Cambria"/>
          <w:b/>
          <w:sz w:val="24"/>
          <w:szCs w:val="24"/>
          <w:lang w:val="ru-RU"/>
        </w:rPr>
      </w:pPr>
      <w:r w:rsidRPr="00810664">
        <w:rPr>
          <w:rFonts w:ascii="Cambria" w:hAnsi="Cambria"/>
          <w:b/>
          <w:sz w:val="24"/>
          <w:szCs w:val="24"/>
          <w:lang w:val="ru-RU"/>
        </w:rPr>
        <w:t>*2. Контакты</w:t>
      </w:r>
    </w:p>
    <w:p w:rsidR="00810664" w:rsidRPr="00810664" w:rsidRDefault="00810664" w:rsidP="00810664">
      <w:pPr>
        <w:spacing w:before="400" w:after="0"/>
        <w:rPr>
          <w:rFonts w:ascii="Cambria" w:hAnsi="Cambria"/>
          <w:b/>
          <w:sz w:val="24"/>
          <w:szCs w:val="24"/>
          <w:lang w:val="ru-RU"/>
        </w:rPr>
      </w:pPr>
      <w:r w:rsidRPr="00810664">
        <w:rPr>
          <w:rFonts w:ascii="Cambria" w:hAnsi="Cambria"/>
          <w:b/>
          <w:sz w:val="24"/>
          <w:szCs w:val="24"/>
          <w:lang w:val="ru-RU"/>
        </w:rPr>
        <w:t>*3. Цели организации:</w:t>
      </w:r>
    </w:p>
    <w:p w:rsidR="00810664" w:rsidRPr="00810664" w:rsidRDefault="00810664" w:rsidP="00810664">
      <w:pPr>
        <w:spacing w:before="400" w:after="0"/>
        <w:rPr>
          <w:rFonts w:ascii="Cambria" w:hAnsi="Cambria"/>
          <w:b/>
          <w:sz w:val="24"/>
          <w:szCs w:val="24"/>
          <w:lang w:val="ru-RU"/>
        </w:rPr>
      </w:pPr>
      <w:r w:rsidRPr="00810664">
        <w:rPr>
          <w:rFonts w:ascii="Cambria" w:hAnsi="Cambria"/>
          <w:b/>
          <w:sz w:val="24"/>
          <w:szCs w:val="24"/>
          <w:lang w:val="ru-RU"/>
        </w:rPr>
        <w:t>*4. Созданные проекты за последние пять лет:</w:t>
      </w:r>
    </w:p>
    <w:p w:rsidR="00810664" w:rsidRPr="00810664" w:rsidRDefault="00810664" w:rsidP="00810664">
      <w:pPr>
        <w:spacing w:before="400" w:after="0"/>
        <w:rPr>
          <w:rFonts w:ascii="Cambria" w:hAnsi="Cambria"/>
          <w:b/>
          <w:sz w:val="24"/>
          <w:szCs w:val="24"/>
          <w:lang w:val="ru-RU"/>
        </w:rPr>
      </w:pPr>
      <w:r w:rsidRPr="00810664">
        <w:rPr>
          <w:rFonts w:ascii="Cambria" w:hAnsi="Cambria"/>
          <w:b/>
          <w:sz w:val="24"/>
          <w:szCs w:val="24"/>
          <w:lang w:val="ru-RU"/>
        </w:rPr>
        <w:t>*5. Интерес к участию:</w:t>
      </w:r>
    </w:p>
    <w:p w:rsidR="00810664" w:rsidRPr="00810664" w:rsidRDefault="00810664" w:rsidP="00810664">
      <w:pPr>
        <w:spacing w:before="400" w:after="0"/>
        <w:rPr>
          <w:rFonts w:ascii="Cambria" w:hAnsi="Cambria"/>
          <w:b/>
          <w:sz w:val="24"/>
          <w:szCs w:val="24"/>
          <w:lang w:val="ru-RU"/>
        </w:rPr>
      </w:pPr>
      <w:r w:rsidRPr="00810664">
        <w:rPr>
          <w:rFonts w:ascii="Cambria" w:hAnsi="Cambria"/>
          <w:b/>
          <w:sz w:val="24"/>
          <w:szCs w:val="24"/>
          <w:lang w:val="ru-RU"/>
        </w:rPr>
        <w:t>*6. Метод презентации:</w:t>
      </w:r>
    </w:p>
    <w:p w:rsidR="00810664" w:rsidRPr="00810664" w:rsidRDefault="00810664" w:rsidP="00810664">
      <w:pPr>
        <w:spacing w:before="400" w:after="0"/>
        <w:rPr>
          <w:rFonts w:ascii="Cambria" w:hAnsi="Cambria"/>
          <w:b/>
          <w:sz w:val="24"/>
          <w:szCs w:val="24"/>
          <w:lang w:val="ru-RU"/>
        </w:rPr>
      </w:pPr>
      <w:r w:rsidRPr="00810664">
        <w:rPr>
          <w:rFonts w:ascii="Cambria" w:hAnsi="Cambria"/>
          <w:b/>
          <w:sz w:val="24"/>
          <w:szCs w:val="24"/>
          <w:lang w:val="ru-RU"/>
        </w:rPr>
        <w:t>*7. Необходимое оборудование:</w:t>
      </w:r>
    </w:p>
    <w:p w:rsidR="00810664" w:rsidRDefault="00810664" w:rsidP="00810664">
      <w:pPr>
        <w:spacing w:before="400" w:after="0"/>
        <w:rPr>
          <w:rFonts w:ascii="Cambria" w:hAnsi="Cambria"/>
          <w:b/>
          <w:sz w:val="24"/>
          <w:szCs w:val="24"/>
          <w:lang w:val="ru-RU"/>
        </w:rPr>
      </w:pPr>
      <w:r w:rsidRPr="00810664">
        <w:rPr>
          <w:rFonts w:ascii="Cambria" w:hAnsi="Cambria"/>
          <w:b/>
          <w:sz w:val="24"/>
          <w:szCs w:val="24"/>
          <w:lang w:val="ru-RU"/>
        </w:rPr>
        <w:t>*8. Имя и должность лица, кто будет участвовать:</w:t>
      </w:r>
    </w:p>
    <w:p w:rsidR="00FE414D" w:rsidRDefault="00FE414D" w:rsidP="00810664">
      <w:pPr>
        <w:spacing w:before="400" w:after="0"/>
        <w:rPr>
          <w:rFonts w:ascii="Cambria" w:hAnsi="Cambria"/>
          <w:b/>
          <w:sz w:val="24"/>
          <w:szCs w:val="24"/>
          <w:lang w:val="ru-RU"/>
        </w:rPr>
      </w:pPr>
    </w:p>
    <w:p w:rsidR="00940D86" w:rsidRDefault="00940D86" w:rsidP="00810664">
      <w:pPr>
        <w:spacing w:before="400" w:after="0"/>
        <w:rPr>
          <w:rFonts w:ascii="Cambria" w:hAnsi="Cambria"/>
          <w:b/>
          <w:sz w:val="24"/>
          <w:szCs w:val="24"/>
          <w:lang w:val="ru-RU"/>
        </w:rPr>
      </w:pPr>
      <w:bookmarkStart w:id="0" w:name="_GoBack"/>
      <w:bookmarkEnd w:id="0"/>
    </w:p>
    <w:p w:rsidR="00FE414D" w:rsidRPr="002338CE" w:rsidRDefault="002338CE" w:rsidP="00810664">
      <w:pPr>
        <w:spacing w:before="400" w:after="0"/>
        <w:rPr>
          <w:rFonts w:ascii="Cambria" w:hAnsi="Cambria"/>
          <w:b/>
          <w:color w:val="FF0000"/>
          <w:sz w:val="24"/>
          <w:szCs w:val="24"/>
          <w:lang w:val="ru-RU"/>
        </w:rPr>
      </w:pPr>
      <w:r w:rsidRPr="002338CE">
        <w:rPr>
          <w:rFonts w:ascii="Cambria" w:hAnsi="Cambria"/>
          <w:b/>
          <w:color w:val="FF0000"/>
          <w:sz w:val="24"/>
          <w:szCs w:val="24"/>
          <w:lang w:val="ru-RU"/>
        </w:rPr>
        <w:t xml:space="preserve">Организаторы конференции не могут полностью оплатить пребывание всем участникам. Желающим участвовать просим </w:t>
      </w:r>
      <w:proofErr w:type="spellStart"/>
      <w:r w:rsidRPr="002338CE">
        <w:rPr>
          <w:rFonts w:ascii="Cambria" w:hAnsi="Cambria"/>
          <w:b/>
          <w:color w:val="FF0000"/>
          <w:sz w:val="24"/>
          <w:szCs w:val="24"/>
          <w:lang w:val="ru-RU"/>
        </w:rPr>
        <w:t>ундивидуально</w:t>
      </w:r>
      <w:proofErr w:type="spellEnd"/>
      <w:r w:rsidRPr="002338CE">
        <w:rPr>
          <w:rFonts w:ascii="Cambria" w:hAnsi="Cambria"/>
          <w:b/>
          <w:color w:val="FF0000"/>
          <w:sz w:val="24"/>
          <w:szCs w:val="24"/>
          <w:lang w:val="ru-RU"/>
        </w:rPr>
        <w:t xml:space="preserve"> искать средства. Организаторы конференции не могут полностью оплатить пребывание всем участникам. Желающим участвовать просим </w:t>
      </w:r>
      <w:proofErr w:type="spellStart"/>
      <w:r w:rsidRPr="002338CE">
        <w:rPr>
          <w:rFonts w:ascii="Cambria" w:hAnsi="Cambria"/>
          <w:b/>
          <w:color w:val="FF0000"/>
          <w:sz w:val="24"/>
          <w:szCs w:val="24"/>
          <w:lang w:val="ru-RU"/>
        </w:rPr>
        <w:t>ундивидуально</w:t>
      </w:r>
      <w:proofErr w:type="spellEnd"/>
      <w:r w:rsidRPr="002338CE">
        <w:rPr>
          <w:rFonts w:ascii="Cambria" w:hAnsi="Cambria"/>
          <w:b/>
          <w:color w:val="FF0000"/>
          <w:sz w:val="24"/>
          <w:szCs w:val="24"/>
          <w:lang w:val="ru-RU"/>
        </w:rPr>
        <w:t xml:space="preserve"> искать средства. (например: Глобальный фонд для женщин-</w:t>
      </w:r>
      <w:proofErr w:type="spellStart"/>
      <w:r w:rsidRPr="002338CE">
        <w:rPr>
          <w:rFonts w:ascii="Cambria" w:hAnsi="Cambria"/>
          <w:b/>
          <w:color w:val="FF0000"/>
          <w:sz w:val="24"/>
          <w:szCs w:val="24"/>
          <w:lang w:val="ru-RU"/>
        </w:rPr>
        <w:t>Global</w:t>
      </w:r>
      <w:proofErr w:type="spellEnd"/>
      <w:r w:rsidRPr="002338CE">
        <w:rPr>
          <w:rFonts w:ascii="Cambria" w:hAnsi="Cambria"/>
          <w:b/>
          <w:color w:val="FF0000"/>
          <w:sz w:val="24"/>
          <w:szCs w:val="24"/>
          <w:lang w:val="ru-RU"/>
        </w:rPr>
        <w:t xml:space="preserve"> </w:t>
      </w:r>
      <w:proofErr w:type="spellStart"/>
      <w:r w:rsidRPr="002338CE">
        <w:rPr>
          <w:rFonts w:ascii="Cambria" w:hAnsi="Cambria"/>
          <w:b/>
          <w:color w:val="FF0000"/>
          <w:sz w:val="24"/>
          <w:szCs w:val="24"/>
          <w:lang w:val="ru-RU"/>
        </w:rPr>
        <w:t>Fund</w:t>
      </w:r>
      <w:proofErr w:type="spellEnd"/>
      <w:r w:rsidRPr="002338CE">
        <w:rPr>
          <w:rFonts w:ascii="Cambria" w:hAnsi="Cambria"/>
          <w:b/>
          <w:color w:val="FF0000"/>
          <w:sz w:val="24"/>
          <w:szCs w:val="24"/>
          <w:lang w:val="ru-RU"/>
        </w:rPr>
        <w:t xml:space="preserve"> </w:t>
      </w:r>
      <w:proofErr w:type="spellStart"/>
      <w:r w:rsidRPr="002338CE">
        <w:rPr>
          <w:rFonts w:ascii="Cambria" w:hAnsi="Cambria"/>
          <w:b/>
          <w:color w:val="FF0000"/>
          <w:sz w:val="24"/>
          <w:szCs w:val="24"/>
          <w:lang w:val="ru-RU"/>
        </w:rPr>
        <w:t>For</w:t>
      </w:r>
      <w:proofErr w:type="spellEnd"/>
      <w:r w:rsidRPr="002338CE">
        <w:rPr>
          <w:rFonts w:ascii="Cambria" w:hAnsi="Cambria"/>
          <w:b/>
          <w:color w:val="FF0000"/>
          <w:sz w:val="24"/>
          <w:szCs w:val="24"/>
          <w:lang w:val="ru-RU"/>
        </w:rPr>
        <w:t xml:space="preserve"> </w:t>
      </w:r>
      <w:proofErr w:type="spellStart"/>
      <w:r w:rsidRPr="002338CE">
        <w:rPr>
          <w:rFonts w:ascii="Cambria" w:hAnsi="Cambria"/>
          <w:b/>
          <w:color w:val="FF0000"/>
          <w:sz w:val="24"/>
          <w:szCs w:val="24"/>
          <w:lang w:val="ru-RU"/>
        </w:rPr>
        <w:t>Women</w:t>
      </w:r>
      <w:proofErr w:type="spellEnd"/>
      <w:r w:rsidRPr="002338CE">
        <w:rPr>
          <w:rFonts w:ascii="Cambria" w:hAnsi="Cambria"/>
          <w:b/>
          <w:color w:val="FF0000"/>
          <w:sz w:val="24"/>
          <w:szCs w:val="24"/>
          <w:lang w:val="ru-RU"/>
        </w:rPr>
        <w:t>).</w:t>
      </w:r>
    </w:p>
    <w:sectPr w:rsidR="00FE414D" w:rsidRPr="002338CE" w:rsidSect="004E5345">
      <w:footerReference w:type="default" r:id="rId7"/>
      <w:pgSz w:w="11907" w:h="16839" w:code="9"/>
      <w:pgMar w:top="1134" w:right="850" w:bottom="36" w:left="1260" w:header="720" w:footer="4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C3B" w:rsidRDefault="003B1C3B" w:rsidP="006558D2">
      <w:pPr>
        <w:spacing w:after="0" w:line="240" w:lineRule="auto"/>
      </w:pPr>
      <w:r>
        <w:separator/>
      </w:r>
    </w:p>
  </w:endnote>
  <w:endnote w:type="continuationSeparator" w:id="0">
    <w:p w:rsidR="003B1C3B" w:rsidRDefault="003B1C3B" w:rsidP="0065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8D2" w:rsidRPr="002A5F7D" w:rsidRDefault="005B25D6" w:rsidP="004E5345">
    <w:pPr>
      <w:pStyle w:val="Footer"/>
      <w:spacing w:before="160"/>
      <w:rPr>
        <w:rFonts w:ascii="Cambria" w:hAnsi="Cambria"/>
        <w:i/>
        <w:sz w:val="20"/>
        <w:szCs w:val="20"/>
        <w:lang w:val="ru-RU"/>
      </w:rPr>
    </w:pPr>
    <w:r w:rsidRPr="002A5F7D">
      <w:rPr>
        <w:rFonts w:ascii="Cambria" w:hAnsi="Cambria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5765800</wp:posOffset>
          </wp:positionH>
          <wp:positionV relativeFrom="paragraph">
            <wp:posOffset>5080</wp:posOffset>
          </wp:positionV>
          <wp:extent cx="633095" cy="549275"/>
          <wp:effectExtent l="0" t="0" r="0" b="3175"/>
          <wp:wrapTight wrapText="bothSides">
            <wp:wrapPolygon edited="0">
              <wp:start x="0" y="0"/>
              <wp:lineTo x="0" y="20976"/>
              <wp:lineTo x="20798" y="20976"/>
              <wp:lineTo x="20798" y="0"/>
              <wp:lineTo x="0" y="0"/>
            </wp:wrapPolygon>
          </wp:wrapTight>
          <wp:docPr id="8" name="Picture 8" descr="kvinna-till-kvi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vinna-till-kvi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54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F7D">
      <w:rPr>
        <w:rFonts w:ascii="Cambria" w:hAnsi="Cambri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147955</wp:posOffset>
          </wp:positionV>
          <wp:extent cx="541655" cy="406400"/>
          <wp:effectExtent l="0" t="0" r="0" b="0"/>
          <wp:wrapTight wrapText="bothSides">
            <wp:wrapPolygon edited="0">
              <wp:start x="0" y="0"/>
              <wp:lineTo x="0" y="20250"/>
              <wp:lineTo x="20511" y="20250"/>
              <wp:lineTo x="20511" y="0"/>
              <wp:lineTo x="0" y="0"/>
            </wp:wrapPolygon>
          </wp:wrapTight>
          <wp:docPr id="4" name="Picture 4" descr="GLobal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obal Fun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E5345" w:rsidRPr="002A5F7D">
      <w:rPr>
        <w:rFonts w:ascii="Cambria" w:hAnsi="Cambria"/>
        <w:i/>
        <w:sz w:val="20"/>
        <w:szCs w:val="20"/>
        <w:lang w:val="ru-RU"/>
      </w:rPr>
      <w:t>“Премия мира для мо</w:t>
    </w:r>
    <w:r w:rsidR="002A5F7D" w:rsidRPr="002A5F7D">
      <w:rPr>
        <w:rFonts w:ascii="Cambria" w:hAnsi="Cambria"/>
        <w:i/>
        <w:sz w:val="20"/>
        <w:szCs w:val="20"/>
        <w:lang w:val="ru-RU"/>
      </w:rPr>
      <w:t>лодых женщин</w:t>
    </w:r>
    <w:r w:rsidR="004E5345" w:rsidRPr="002A5F7D">
      <w:rPr>
        <w:rFonts w:ascii="Cambria" w:hAnsi="Cambria"/>
        <w:i/>
        <w:sz w:val="20"/>
        <w:szCs w:val="20"/>
        <w:lang w:val="ru-RU"/>
      </w:rPr>
      <w:t xml:space="preserve">” и </w:t>
    </w:r>
    <w:r w:rsidR="002A5F7D" w:rsidRPr="002A5F7D">
      <w:rPr>
        <w:rFonts w:ascii="Cambria" w:hAnsi="Cambria"/>
        <w:i/>
        <w:sz w:val="20"/>
        <w:szCs w:val="20"/>
        <w:lang w:val="ru-RU"/>
      </w:rPr>
      <w:t>“Пятая</w:t>
    </w:r>
    <w:r w:rsidR="00347E14" w:rsidRPr="002A5F7D">
      <w:rPr>
        <w:rFonts w:ascii="Cambria" w:hAnsi="Cambria"/>
        <w:i/>
        <w:sz w:val="20"/>
        <w:szCs w:val="20"/>
        <w:lang w:val="ru-RU"/>
      </w:rPr>
      <w:t xml:space="preserve"> международная</w:t>
    </w:r>
    <w:r w:rsidR="004E5345" w:rsidRPr="002A5F7D">
      <w:rPr>
        <w:rFonts w:ascii="Cambria" w:hAnsi="Cambria"/>
        <w:i/>
        <w:sz w:val="20"/>
        <w:szCs w:val="20"/>
        <w:lang w:val="ru-RU"/>
      </w:rPr>
      <w:t xml:space="preserve"> конференция стали возможными при финансовой поддержке “</w:t>
    </w:r>
    <w:r w:rsidR="004E5345" w:rsidRPr="002A5F7D">
      <w:rPr>
        <w:rFonts w:ascii="Cambria" w:hAnsi="Cambria"/>
        <w:i/>
        <w:sz w:val="20"/>
        <w:szCs w:val="20"/>
      </w:rPr>
      <w:t>Global</w:t>
    </w:r>
    <w:r w:rsidR="004E5345" w:rsidRPr="002A5F7D">
      <w:rPr>
        <w:rFonts w:ascii="Cambria" w:hAnsi="Cambria"/>
        <w:i/>
        <w:sz w:val="20"/>
        <w:szCs w:val="20"/>
        <w:lang w:val="ru-RU"/>
      </w:rPr>
      <w:t xml:space="preserve"> </w:t>
    </w:r>
    <w:r w:rsidR="004E5345" w:rsidRPr="002A5F7D">
      <w:rPr>
        <w:rFonts w:ascii="Cambria" w:hAnsi="Cambria"/>
        <w:i/>
        <w:sz w:val="20"/>
        <w:szCs w:val="20"/>
      </w:rPr>
      <w:t>Fund</w:t>
    </w:r>
    <w:r w:rsidR="004E5345" w:rsidRPr="002A5F7D">
      <w:rPr>
        <w:rFonts w:ascii="Cambria" w:hAnsi="Cambria"/>
        <w:i/>
        <w:sz w:val="20"/>
        <w:szCs w:val="20"/>
        <w:lang w:val="ru-RU"/>
      </w:rPr>
      <w:t xml:space="preserve"> </w:t>
    </w:r>
    <w:r w:rsidR="004E5345" w:rsidRPr="002A5F7D">
      <w:rPr>
        <w:rFonts w:ascii="Cambria" w:hAnsi="Cambria"/>
        <w:i/>
        <w:sz w:val="20"/>
        <w:szCs w:val="20"/>
      </w:rPr>
      <w:t>for</w:t>
    </w:r>
    <w:r w:rsidR="004E5345" w:rsidRPr="002A5F7D">
      <w:rPr>
        <w:rFonts w:ascii="Cambria" w:hAnsi="Cambria"/>
        <w:i/>
        <w:sz w:val="20"/>
        <w:szCs w:val="20"/>
        <w:lang w:val="ru-RU"/>
      </w:rPr>
      <w:t xml:space="preserve"> </w:t>
    </w:r>
    <w:r w:rsidR="004E5345" w:rsidRPr="002A5F7D">
      <w:rPr>
        <w:rFonts w:ascii="Cambria" w:hAnsi="Cambria"/>
        <w:i/>
        <w:sz w:val="20"/>
        <w:szCs w:val="20"/>
      </w:rPr>
      <w:t>Women</w:t>
    </w:r>
    <w:r w:rsidR="004E5345" w:rsidRPr="002A5F7D">
      <w:rPr>
        <w:rFonts w:ascii="Cambria" w:hAnsi="Cambria"/>
        <w:i/>
        <w:sz w:val="20"/>
        <w:szCs w:val="20"/>
        <w:lang w:val="ru-RU"/>
      </w:rPr>
      <w:t>” и “</w:t>
    </w:r>
    <w:proofErr w:type="spellStart"/>
    <w:r w:rsidR="004E5345" w:rsidRPr="002A5F7D">
      <w:rPr>
        <w:rFonts w:ascii="Cambria" w:hAnsi="Cambria"/>
        <w:i/>
        <w:sz w:val="20"/>
        <w:szCs w:val="20"/>
      </w:rPr>
      <w:t>Kvinna</w:t>
    </w:r>
    <w:proofErr w:type="spellEnd"/>
    <w:r w:rsidR="004E5345" w:rsidRPr="002A5F7D">
      <w:rPr>
        <w:rFonts w:ascii="Cambria" w:hAnsi="Cambria"/>
        <w:i/>
        <w:sz w:val="20"/>
        <w:szCs w:val="20"/>
        <w:lang w:val="ru-RU"/>
      </w:rPr>
      <w:t xml:space="preserve"> </w:t>
    </w:r>
    <w:r w:rsidR="004E5345" w:rsidRPr="002A5F7D">
      <w:rPr>
        <w:rFonts w:ascii="Cambria" w:hAnsi="Cambria"/>
        <w:i/>
        <w:sz w:val="20"/>
        <w:szCs w:val="20"/>
      </w:rPr>
      <w:t>till</w:t>
    </w:r>
    <w:r w:rsidR="004E5345" w:rsidRPr="002A5F7D">
      <w:rPr>
        <w:rFonts w:ascii="Cambria" w:hAnsi="Cambria"/>
        <w:i/>
        <w:sz w:val="20"/>
        <w:szCs w:val="20"/>
        <w:lang w:val="ru-RU"/>
      </w:rPr>
      <w:t xml:space="preserve"> </w:t>
    </w:r>
    <w:proofErr w:type="spellStart"/>
    <w:r w:rsidR="004E5345" w:rsidRPr="002A5F7D">
      <w:rPr>
        <w:rFonts w:ascii="Cambria" w:hAnsi="Cambria"/>
        <w:i/>
        <w:sz w:val="20"/>
        <w:szCs w:val="20"/>
      </w:rPr>
      <w:t>Kvinna</w:t>
    </w:r>
    <w:proofErr w:type="spellEnd"/>
    <w:r w:rsidR="004E5345" w:rsidRPr="002A5F7D">
      <w:rPr>
        <w:rFonts w:ascii="Cambria" w:hAnsi="Cambria"/>
        <w:i/>
        <w:sz w:val="20"/>
        <w:szCs w:val="20"/>
        <w:lang w:val="ru-RU"/>
      </w:rPr>
      <w:t xml:space="preserve">” </w:t>
    </w:r>
    <w:r w:rsidR="004E5345" w:rsidRPr="002A5F7D">
      <w:rPr>
        <w:rFonts w:ascii="Cambria" w:hAnsi="Cambria"/>
        <w:i/>
        <w:sz w:val="20"/>
        <w:szCs w:val="20"/>
      </w:rPr>
      <w:t>foundation</w:t>
    </w:r>
  </w:p>
  <w:p w:rsidR="002A5F7D" w:rsidRPr="002A5F7D" w:rsidRDefault="002A5F7D">
    <w:pPr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C3B" w:rsidRDefault="003B1C3B" w:rsidP="006558D2">
      <w:pPr>
        <w:spacing w:after="0" w:line="240" w:lineRule="auto"/>
      </w:pPr>
      <w:r>
        <w:separator/>
      </w:r>
    </w:p>
  </w:footnote>
  <w:footnote w:type="continuationSeparator" w:id="0">
    <w:p w:rsidR="003B1C3B" w:rsidRDefault="003B1C3B" w:rsidP="00655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9C"/>
    <w:rsid w:val="00122B95"/>
    <w:rsid w:val="00162C3A"/>
    <w:rsid w:val="00175FCB"/>
    <w:rsid w:val="002338CE"/>
    <w:rsid w:val="002836A1"/>
    <w:rsid w:val="002A5F7D"/>
    <w:rsid w:val="002F2170"/>
    <w:rsid w:val="00347E14"/>
    <w:rsid w:val="003503E9"/>
    <w:rsid w:val="0039202B"/>
    <w:rsid w:val="003B1C3B"/>
    <w:rsid w:val="00472614"/>
    <w:rsid w:val="004A10DA"/>
    <w:rsid w:val="004A16BE"/>
    <w:rsid w:val="004C28D3"/>
    <w:rsid w:val="004E42BB"/>
    <w:rsid w:val="004E5345"/>
    <w:rsid w:val="00510555"/>
    <w:rsid w:val="005877ED"/>
    <w:rsid w:val="005B25D6"/>
    <w:rsid w:val="006558D2"/>
    <w:rsid w:val="00674CB1"/>
    <w:rsid w:val="00692418"/>
    <w:rsid w:val="006965D0"/>
    <w:rsid w:val="006B5431"/>
    <w:rsid w:val="006F1F7A"/>
    <w:rsid w:val="007452EF"/>
    <w:rsid w:val="00810664"/>
    <w:rsid w:val="00874E9C"/>
    <w:rsid w:val="00917EA0"/>
    <w:rsid w:val="00921FE5"/>
    <w:rsid w:val="00940D86"/>
    <w:rsid w:val="00A53911"/>
    <w:rsid w:val="00A9212B"/>
    <w:rsid w:val="00A92AA0"/>
    <w:rsid w:val="00B75CED"/>
    <w:rsid w:val="00C45AE8"/>
    <w:rsid w:val="00CB29A1"/>
    <w:rsid w:val="00CC0DD5"/>
    <w:rsid w:val="00CE76B7"/>
    <w:rsid w:val="00D93F8F"/>
    <w:rsid w:val="00DD3789"/>
    <w:rsid w:val="00E16866"/>
    <w:rsid w:val="00EC3BCB"/>
    <w:rsid w:val="00FE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744EC"/>
  <w15:docId w15:val="{299423CB-264A-4DDE-BDA0-41545F52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10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2A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58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8D2"/>
  </w:style>
  <w:style w:type="paragraph" w:styleId="Footer">
    <w:name w:val="footer"/>
    <w:basedOn w:val="Normal"/>
    <w:link w:val="FooterChar"/>
    <w:uiPriority w:val="99"/>
    <w:unhideWhenUsed/>
    <w:rsid w:val="006558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8D2"/>
  </w:style>
  <w:style w:type="paragraph" w:styleId="BalloonText">
    <w:name w:val="Balloon Text"/>
    <w:basedOn w:val="Normal"/>
    <w:link w:val="BalloonTextChar"/>
    <w:uiPriority w:val="99"/>
    <w:semiHidden/>
    <w:unhideWhenUsed/>
    <w:rsid w:val="00283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2017-03-13T12:51:00Z</dcterms:created>
  <dcterms:modified xsi:type="dcterms:W3CDTF">2017-03-14T11:23:00Z</dcterms:modified>
</cp:coreProperties>
</file>